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2AB93AE2">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4AE59723" w:rsidR="00C31C3C" w:rsidRPr="00E949B4" w:rsidRDefault="00FA1088" w:rsidP="004118C9">
            <w:pPr>
              <w:tabs>
                <w:tab w:val="left" w:pos="2552"/>
              </w:tabs>
              <w:rPr>
                <w:rFonts w:ascii="Arial" w:hAnsi="Arial" w:cs="Arial"/>
                <w:b/>
                <w:sz w:val="18"/>
                <w:szCs w:val="18"/>
              </w:rPr>
            </w:pPr>
            <w:r w:rsidRPr="00FA1088">
              <w:rPr>
                <w:rFonts w:ascii="Arial" w:hAnsi="Arial" w:cs="Arial"/>
                <w:b/>
                <w:sz w:val="18"/>
                <w:szCs w:val="18"/>
              </w:rPr>
              <w:t>Associate Regional Director (South Asia)</w:t>
            </w:r>
          </w:p>
        </w:tc>
      </w:tr>
      <w:tr w:rsidR="00C31C3C" w:rsidRPr="00375AC9" w14:paraId="562E83AE" w14:textId="77777777" w:rsidTr="2AB93AE2">
        <w:tc>
          <w:tcPr>
            <w:tcW w:w="4508" w:type="dxa"/>
          </w:tcPr>
          <w:p w14:paraId="43D9F692" w14:textId="6A46A26A"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w:t>
            </w:r>
          </w:p>
        </w:tc>
        <w:tc>
          <w:tcPr>
            <w:tcW w:w="4508" w:type="dxa"/>
          </w:tcPr>
          <w:p w14:paraId="1BD50506" w14:textId="473FD581" w:rsidR="00C31C3C" w:rsidRPr="00375AC9" w:rsidRDefault="009247FB" w:rsidP="004118C9">
            <w:pPr>
              <w:tabs>
                <w:tab w:val="left" w:pos="2552"/>
              </w:tabs>
              <w:rPr>
                <w:rFonts w:ascii="Arial" w:hAnsi="Arial" w:cs="Arial"/>
                <w:bCs/>
                <w:sz w:val="18"/>
                <w:szCs w:val="18"/>
              </w:rPr>
            </w:pPr>
            <w:r>
              <w:rPr>
                <w:rFonts w:ascii="Arial" w:hAnsi="Arial" w:cs="Arial"/>
                <w:bCs/>
                <w:sz w:val="18"/>
                <w:szCs w:val="18"/>
              </w:rPr>
              <w:t xml:space="preserve">External Relations </w:t>
            </w:r>
            <w:r w:rsidR="00692AD2">
              <w:rPr>
                <w:rFonts w:ascii="Arial" w:hAnsi="Arial" w:cs="Arial"/>
                <w:bCs/>
                <w:sz w:val="18"/>
                <w:szCs w:val="18"/>
              </w:rPr>
              <w:t>Directorate</w:t>
            </w:r>
          </w:p>
        </w:tc>
      </w:tr>
      <w:tr w:rsidR="00C31C3C" w:rsidRPr="00375AC9" w14:paraId="5E71349B" w14:textId="77777777" w:rsidTr="2AB93AE2">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0D391A03" w:rsidR="00C31C3C" w:rsidRPr="00375AC9" w:rsidRDefault="4C13738A" w:rsidP="2AB93AE2">
            <w:pPr>
              <w:tabs>
                <w:tab w:val="left" w:pos="2552"/>
              </w:tabs>
              <w:spacing w:line="259" w:lineRule="auto"/>
            </w:pPr>
            <w:r w:rsidRPr="2AB93AE2">
              <w:rPr>
                <w:rFonts w:ascii="Arial" w:hAnsi="Arial" w:cs="Arial"/>
                <w:sz w:val="18"/>
                <w:szCs w:val="18"/>
              </w:rPr>
              <w:t>Competitive package</w:t>
            </w:r>
          </w:p>
        </w:tc>
      </w:tr>
      <w:tr w:rsidR="00C31C3C" w:rsidRPr="00375AC9" w14:paraId="2D868D69" w14:textId="77777777" w:rsidTr="2AB93AE2">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050966AC" w:rsidR="00C31C3C" w:rsidRPr="00375AC9" w:rsidRDefault="007D3B7B" w:rsidP="004118C9">
            <w:pPr>
              <w:tabs>
                <w:tab w:val="left" w:pos="2552"/>
              </w:tabs>
              <w:rPr>
                <w:rFonts w:ascii="Arial" w:hAnsi="Arial" w:cs="Arial"/>
                <w:bCs/>
                <w:sz w:val="18"/>
                <w:szCs w:val="18"/>
              </w:rPr>
            </w:pPr>
            <w:r>
              <w:rPr>
                <w:rFonts w:ascii="Arial" w:hAnsi="Arial" w:cs="Arial"/>
                <w:bCs/>
                <w:sz w:val="18"/>
                <w:szCs w:val="18"/>
              </w:rPr>
              <w:t>India (</w:t>
            </w:r>
            <w:r w:rsidR="00CB6BB3" w:rsidRPr="00CB6BB3">
              <w:rPr>
                <w:rFonts w:ascii="Arial" w:hAnsi="Arial" w:cs="Arial"/>
                <w:bCs/>
                <w:sz w:val="18"/>
                <w:szCs w:val="18"/>
              </w:rPr>
              <w:t>Hyderabad</w:t>
            </w:r>
            <w:r>
              <w:rPr>
                <w:rFonts w:ascii="Arial" w:hAnsi="Arial" w:cs="Arial"/>
                <w:bCs/>
                <w:sz w:val="18"/>
                <w:szCs w:val="18"/>
              </w:rPr>
              <w:t>)</w:t>
            </w:r>
            <w:r w:rsidR="00CB6BB3" w:rsidRPr="00CB6BB3">
              <w:rPr>
                <w:rFonts w:ascii="Arial" w:hAnsi="Arial" w:cs="Arial"/>
                <w:bCs/>
                <w:sz w:val="18"/>
                <w:szCs w:val="18"/>
              </w:rPr>
              <w:t>.</w:t>
            </w:r>
          </w:p>
        </w:tc>
      </w:tr>
      <w:tr w:rsidR="00C31C3C" w:rsidRPr="00375AC9" w14:paraId="0EBA7658" w14:textId="77777777" w:rsidTr="2AB93AE2">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059AEF1D" w:rsidR="00C31C3C" w:rsidRPr="00375AC9" w:rsidRDefault="003C4A3A" w:rsidP="004118C9">
            <w:pPr>
              <w:tabs>
                <w:tab w:val="left" w:pos="2552"/>
              </w:tabs>
              <w:rPr>
                <w:rFonts w:ascii="Arial" w:hAnsi="Arial" w:cs="Arial"/>
                <w:bCs/>
                <w:sz w:val="18"/>
                <w:szCs w:val="18"/>
              </w:rPr>
            </w:pPr>
            <w:r w:rsidRPr="003C4A3A">
              <w:rPr>
                <w:rFonts w:ascii="Arial" w:hAnsi="Arial" w:cs="Arial"/>
                <w:bCs/>
                <w:sz w:val="18"/>
                <w:szCs w:val="18"/>
              </w:rPr>
              <w:t>Director of Recruitment and Admissions</w:t>
            </w:r>
            <w:r w:rsidR="00E458A7">
              <w:rPr>
                <w:rFonts w:ascii="Arial" w:hAnsi="Arial" w:cs="Arial"/>
                <w:bCs/>
                <w:sz w:val="18"/>
                <w:szCs w:val="18"/>
              </w:rPr>
              <w:t xml:space="preserve"> </w:t>
            </w:r>
          </w:p>
        </w:tc>
      </w:tr>
      <w:tr w:rsidR="00E279FD" w:rsidRPr="00375AC9" w14:paraId="1A657521" w14:textId="77777777" w:rsidTr="2AB93AE2">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3E2BD0E3" w:rsidR="00E279FD" w:rsidRPr="00375AC9" w:rsidRDefault="003C4A3A"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12C50464" w14:textId="77777777" w:rsidTr="2AB93AE2">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039A2B5D" w14:textId="1DC4C0EB" w:rsidR="004E1EBA" w:rsidRPr="00375AC9" w:rsidRDefault="00083C1D" w:rsidP="2AB93AE2">
            <w:pPr>
              <w:tabs>
                <w:tab w:val="left" w:pos="2552"/>
              </w:tabs>
              <w:rPr>
                <w:rFonts w:ascii="Arial" w:hAnsi="Arial" w:cs="Arial"/>
                <w:sz w:val="18"/>
                <w:szCs w:val="18"/>
              </w:rPr>
            </w:pPr>
            <w:r w:rsidRPr="2AB93AE2">
              <w:rPr>
                <w:rFonts w:ascii="Arial" w:hAnsi="Arial" w:cs="Arial"/>
                <w:sz w:val="18"/>
                <w:szCs w:val="18"/>
              </w:rPr>
              <w:t>Regional recruitment staff based in South Asia</w:t>
            </w:r>
          </w:p>
          <w:p w14:paraId="10E3EB42" w14:textId="4838AA3F" w:rsidR="004E1EBA" w:rsidRPr="00375AC9" w:rsidRDefault="3FB0DE1B" w:rsidP="2AB93AE2">
            <w:pPr>
              <w:tabs>
                <w:tab w:val="left" w:pos="2552"/>
              </w:tabs>
              <w:rPr>
                <w:rFonts w:ascii="Arial" w:hAnsi="Arial" w:cs="Arial"/>
                <w:sz w:val="18"/>
                <w:szCs w:val="18"/>
              </w:rPr>
            </w:pPr>
            <w:r w:rsidRPr="2AB93AE2">
              <w:rPr>
                <w:rFonts w:ascii="Arial" w:hAnsi="Arial" w:cs="Arial"/>
                <w:sz w:val="18"/>
                <w:szCs w:val="18"/>
              </w:rPr>
              <w:t>Matrix oversight of the third-party operating centre in Pune</w:t>
            </w:r>
          </w:p>
        </w:tc>
      </w:tr>
      <w:tr w:rsidR="00C31C3C" w:rsidRPr="00375AC9" w14:paraId="0B9EF195" w14:textId="77777777" w:rsidTr="2AB93AE2">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18574EBE" w:rsidR="00C31C3C" w:rsidRPr="00375AC9" w:rsidRDefault="7F383CAC" w:rsidP="2AB93AE2">
            <w:pPr>
              <w:tabs>
                <w:tab w:val="left" w:pos="2552"/>
              </w:tabs>
              <w:rPr>
                <w:rFonts w:ascii="Arial" w:hAnsi="Arial" w:cs="Arial"/>
                <w:sz w:val="18"/>
                <w:szCs w:val="18"/>
              </w:rPr>
            </w:pPr>
            <w:r w:rsidRPr="2AB93AE2">
              <w:rPr>
                <w:rFonts w:ascii="Arial" w:hAnsi="Arial" w:cs="Arial"/>
                <w:sz w:val="18"/>
                <w:szCs w:val="18"/>
              </w:rPr>
              <w:t>Recruitment &amp; Admissions colleagues,</w:t>
            </w:r>
            <w:r w:rsidR="0094485B" w:rsidRPr="2AB93AE2">
              <w:rPr>
                <w:rFonts w:ascii="Arial" w:hAnsi="Arial" w:cs="Arial"/>
                <w:sz w:val="18"/>
                <w:szCs w:val="18"/>
              </w:rPr>
              <w:t xml:space="preserve"> </w:t>
            </w:r>
            <w:r w:rsidR="3F6472F1" w:rsidRPr="2AB93AE2">
              <w:rPr>
                <w:rFonts w:ascii="Arial" w:hAnsi="Arial" w:cs="Arial"/>
                <w:sz w:val="18"/>
                <w:szCs w:val="18"/>
              </w:rPr>
              <w:t>Global campus colleagues</w:t>
            </w:r>
            <w:r w:rsidR="79E7FC83" w:rsidRPr="2AB93AE2">
              <w:rPr>
                <w:rFonts w:ascii="Arial" w:hAnsi="Arial" w:cs="Arial"/>
                <w:sz w:val="18"/>
                <w:szCs w:val="18"/>
              </w:rPr>
              <w:t xml:space="preserve"> including Academic Partnerships, Careers &amp; Enterprise and Impact &amp; Innovations</w:t>
            </w:r>
            <w:r w:rsidR="3F6472F1" w:rsidRPr="2AB93AE2">
              <w:rPr>
                <w:rFonts w:ascii="Arial" w:hAnsi="Arial" w:cs="Arial"/>
                <w:sz w:val="18"/>
                <w:szCs w:val="18"/>
              </w:rPr>
              <w:t xml:space="preserve">, </w:t>
            </w:r>
            <w:r w:rsidR="64CD3777" w:rsidRPr="2AB93AE2">
              <w:rPr>
                <w:rFonts w:ascii="Arial" w:hAnsi="Arial" w:cs="Arial"/>
                <w:sz w:val="18"/>
                <w:szCs w:val="18"/>
              </w:rPr>
              <w:t xml:space="preserve">external relations colleagues in marketing, alumni and advancement, events and engagement </w:t>
            </w:r>
            <w:r w:rsidR="0094485B" w:rsidRPr="2AB93AE2">
              <w:rPr>
                <w:rFonts w:ascii="Arial" w:hAnsi="Arial" w:cs="Arial"/>
                <w:sz w:val="18"/>
                <w:szCs w:val="18"/>
              </w:rPr>
              <w:t xml:space="preserve"> </w:t>
            </w:r>
          </w:p>
        </w:tc>
      </w:tr>
      <w:tr w:rsidR="002D4008" w:rsidRPr="00375AC9" w14:paraId="70512E24" w14:textId="77777777" w:rsidTr="2AB93AE2">
        <w:tc>
          <w:tcPr>
            <w:tcW w:w="4508" w:type="dxa"/>
          </w:tcPr>
          <w:p w14:paraId="73FA8804" w14:textId="2D21C75F" w:rsidR="002D4008" w:rsidRDefault="002D4008" w:rsidP="002D4008">
            <w:pPr>
              <w:tabs>
                <w:tab w:val="left" w:pos="2552"/>
              </w:tabs>
              <w:rPr>
                <w:rFonts w:ascii="Arial" w:hAnsi="Arial" w:cs="Arial"/>
                <w:b/>
                <w:sz w:val="18"/>
                <w:szCs w:val="18"/>
              </w:rPr>
            </w:pPr>
            <w:r>
              <w:rPr>
                <w:rFonts w:ascii="Arial" w:hAnsi="Arial" w:cs="Arial"/>
                <w:b/>
                <w:sz w:val="18"/>
                <w:szCs w:val="18"/>
              </w:rPr>
              <w:t xml:space="preserve">Key working relationships: External </w:t>
            </w:r>
          </w:p>
        </w:tc>
        <w:tc>
          <w:tcPr>
            <w:tcW w:w="4508" w:type="dxa"/>
          </w:tcPr>
          <w:p w14:paraId="6D40F703" w14:textId="0A924D96" w:rsidR="002D4008" w:rsidRPr="00375AC9" w:rsidRDefault="000621D0" w:rsidP="002D4008">
            <w:pPr>
              <w:tabs>
                <w:tab w:val="left" w:pos="2552"/>
              </w:tabs>
              <w:rPr>
                <w:rFonts w:ascii="Arial" w:hAnsi="Arial" w:cs="Arial"/>
                <w:bCs/>
                <w:sz w:val="18"/>
                <w:szCs w:val="18"/>
              </w:rPr>
            </w:pPr>
            <w:r w:rsidRPr="000621D0">
              <w:rPr>
                <w:rFonts w:ascii="Arial" w:hAnsi="Arial" w:cs="Arial"/>
                <w:bCs/>
                <w:sz w:val="18"/>
                <w:szCs w:val="18"/>
              </w:rPr>
              <w:t>External Partners, and Education Agents</w:t>
            </w:r>
          </w:p>
        </w:tc>
      </w:tr>
      <w:tr w:rsidR="002D4008" w:rsidRPr="00375AC9" w14:paraId="70A4F64D" w14:textId="77777777" w:rsidTr="2AB93AE2">
        <w:tc>
          <w:tcPr>
            <w:tcW w:w="4508" w:type="dxa"/>
          </w:tcPr>
          <w:p w14:paraId="6BA6AA08" w14:textId="6706DC31" w:rsidR="002D4008" w:rsidRPr="00805BCC" w:rsidRDefault="002D4008" w:rsidP="002D4008">
            <w:pPr>
              <w:tabs>
                <w:tab w:val="left" w:pos="2552"/>
              </w:tabs>
              <w:rPr>
                <w:rFonts w:ascii="Arial" w:hAnsi="Arial" w:cs="Arial"/>
                <w:b/>
                <w:sz w:val="18"/>
                <w:szCs w:val="18"/>
              </w:rPr>
            </w:pPr>
            <w:r w:rsidRPr="00805BCC">
              <w:rPr>
                <w:rFonts w:ascii="Arial" w:hAnsi="Arial" w:cs="Arial"/>
                <w:b/>
                <w:sz w:val="18"/>
                <w:szCs w:val="18"/>
              </w:rPr>
              <w:t>Contract type</w:t>
            </w:r>
            <w:r>
              <w:rPr>
                <w:rFonts w:ascii="Arial" w:hAnsi="Arial" w:cs="Arial"/>
                <w:b/>
                <w:sz w:val="18"/>
                <w:szCs w:val="18"/>
              </w:rPr>
              <w:t xml:space="preserve">/ Hours </w:t>
            </w:r>
          </w:p>
        </w:tc>
        <w:tc>
          <w:tcPr>
            <w:tcW w:w="4508" w:type="dxa"/>
          </w:tcPr>
          <w:p w14:paraId="73D5EAFE" w14:textId="35B45F33" w:rsidR="002D4008" w:rsidRPr="00375AC9" w:rsidRDefault="002D4008" w:rsidP="002D4008">
            <w:pPr>
              <w:tabs>
                <w:tab w:val="left" w:pos="2552"/>
              </w:tabs>
              <w:rPr>
                <w:rFonts w:ascii="Arial" w:hAnsi="Arial" w:cs="Arial"/>
                <w:bCs/>
                <w:sz w:val="18"/>
                <w:szCs w:val="18"/>
              </w:rPr>
            </w:pPr>
            <w:r w:rsidRPr="00375AC9">
              <w:rPr>
                <w:rFonts w:ascii="Arial" w:hAnsi="Arial" w:cs="Arial"/>
                <w:bCs/>
                <w:sz w:val="18"/>
                <w:szCs w:val="18"/>
              </w:rPr>
              <w:t xml:space="preserve">Permanent /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3D6F503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t>
      </w:r>
      <w:r w:rsidR="00067EC2">
        <w:rPr>
          <w:rStyle w:val="normaltextrun"/>
          <w:rFonts w:ascii="Arial" w:hAnsi="Arial" w:cs="Arial"/>
          <w:sz w:val="18"/>
          <w:szCs w:val="18"/>
        </w:rPr>
        <w:t>with o</w:t>
      </w:r>
      <w:r w:rsidRPr="00805BCC">
        <w:rPr>
          <w:rStyle w:val="normaltextrun"/>
          <w:rFonts w:ascii="Arial" w:hAnsi="Arial" w:cs="Arial"/>
          <w:sz w:val="18"/>
          <w:szCs w:val="18"/>
        </w:rPr>
        <w:t xml:space="preserve">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448B1410"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careers-first education and provide a clear path to the jobs and opportunities of the future. We are committed to driving diversity in the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013CD283"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BC69A8">
        <w:rPr>
          <w:rFonts w:ascii="Arial" w:hAnsi="Arial" w:cs="Arial"/>
          <w:b/>
          <w:bCs/>
          <w:sz w:val="18"/>
          <w:szCs w:val="18"/>
        </w:rPr>
        <w:t>OF EXTERNAL</w:t>
      </w:r>
      <w:r w:rsidR="007D697C">
        <w:rPr>
          <w:rFonts w:ascii="Arial" w:hAnsi="Arial" w:cs="Arial"/>
          <w:b/>
          <w:bCs/>
          <w:sz w:val="18"/>
          <w:szCs w:val="18"/>
        </w:rPr>
        <w:t xml:space="preserve"> RELATIONS DIRECTORATE </w:t>
      </w:r>
    </w:p>
    <w:p w14:paraId="7EEECCD5" w14:textId="77777777" w:rsidR="00AF4C3C" w:rsidRDefault="00AF4C3C" w:rsidP="002C4E4E">
      <w:pPr>
        <w:jc w:val="both"/>
        <w:rPr>
          <w:rFonts w:ascii="Arial" w:hAnsi="Arial" w:cs="Arial"/>
          <w:b/>
          <w:bCs/>
          <w:sz w:val="18"/>
          <w:szCs w:val="18"/>
        </w:rPr>
      </w:pPr>
    </w:p>
    <w:p w14:paraId="45C71990" w14:textId="524ED787" w:rsidR="00692AD2" w:rsidRPr="00692AD2" w:rsidRDefault="00692AD2" w:rsidP="00692AD2">
      <w:pPr>
        <w:jc w:val="both"/>
        <w:rPr>
          <w:rFonts w:ascii="Arial" w:hAnsi="Arial" w:cs="Arial"/>
          <w:sz w:val="18"/>
          <w:szCs w:val="18"/>
        </w:rPr>
      </w:pPr>
      <w:r w:rsidRPr="00692AD2">
        <w:rPr>
          <w:rFonts w:ascii="Arial" w:hAnsi="Arial" w:cs="Arial"/>
          <w:sz w:val="18"/>
          <w:szCs w:val="18"/>
        </w:rPr>
        <w:t xml:space="preserve">We have built an External Relations Directorate that has brought together an integrated Communications &amp; Engagement and Student Recruitment &amp; Marketing service. The directorate is made up of a number of teams including Communications &amp; Engagement, Marketing, Recruitment and Conversion, Outreach and Access, Design and Digital, Events and Advancement and the International Office. We are looking for team members who will be part of embedding an innovative practice to our External Relations Directorate and enjoy working in an agile environment as we work towards a culture of the ‘continuous new’.  </w:t>
      </w:r>
    </w:p>
    <w:p w14:paraId="022C924B" w14:textId="77777777" w:rsidR="00692AD2" w:rsidRPr="00692AD2" w:rsidRDefault="00692AD2" w:rsidP="00692AD2">
      <w:pPr>
        <w:jc w:val="both"/>
        <w:rPr>
          <w:rFonts w:ascii="Arial" w:hAnsi="Arial" w:cs="Arial"/>
          <w:sz w:val="18"/>
          <w:szCs w:val="18"/>
        </w:rPr>
      </w:pPr>
    </w:p>
    <w:p w14:paraId="02F4E6B8" w14:textId="77777777" w:rsidR="00692AD2" w:rsidRPr="00692AD2" w:rsidRDefault="00692AD2" w:rsidP="00692AD2">
      <w:pPr>
        <w:jc w:val="both"/>
        <w:rPr>
          <w:rFonts w:ascii="Arial" w:hAnsi="Arial" w:cs="Arial"/>
          <w:sz w:val="18"/>
          <w:szCs w:val="18"/>
        </w:rPr>
      </w:pPr>
      <w:r w:rsidRPr="00692AD2">
        <w:rPr>
          <w:rFonts w:ascii="Arial" w:hAnsi="Arial" w:cs="Arial"/>
          <w:sz w:val="18"/>
          <w:szCs w:val="18"/>
        </w:rPr>
        <w:lastRenderedPageBreak/>
        <w:t xml:space="preserve">We are looking for team members who will be part of embedding an innovative practice and a digital first mindset within our External Relations Directorate. We seek individuals who not only enjoy working in an agile environment but also demonstrate a willingness to embrace new technology and transformational change. Together, we aim to cultivate a culture of 'continuous new', staying updated with emerging technologies and best practice across the sector. </w:t>
      </w:r>
    </w:p>
    <w:p w14:paraId="0843DF6A" w14:textId="77777777" w:rsidR="00692AD2" w:rsidRPr="00692AD2" w:rsidRDefault="00692AD2" w:rsidP="00692AD2">
      <w:pPr>
        <w:jc w:val="both"/>
        <w:rPr>
          <w:rFonts w:ascii="Arial" w:hAnsi="Arial" w:cs="Arial"/>
          <w:sz w:val="18"/>
          <w:szCs w:val="18"/>
        </w:rPr>
      </w:pPr>
    </w:p>
    <w:p w14:paraId="144D3382" w14:textId="2EDEA352" w:rsidR="00221862" w:rsidRDefault="00692AD2" w:rsidP="00692AD2">
      <w:pPr>
        <w:jc w:val="both"/>
        <w:rPr>
          <w:rFonts w:ascii="Arial" w:hAnsi="Arial" w:cs="Arial"/>
          <w:sz w:val="18"/>
          <w:szCs w:val="18"/>
        </w:rPr>
      </w:pPr>
      <w:r w:rsidRPr="00692AD2">
        <w:rPr>
          <w:rFonts w:ascii="Arial" w:hAnsi="Arial" w:cs="Arial"/>
          <w:sz w:val="18"/>
          <w:szCs w:val="18"/>
        </w:rPr>
        <w:t xml:space="preserve"> </w:t>
      </w:r>
      <w:r w:rsidR="003A6C98" w:rsidRPr="00805BCC">
        <w:rPr>
          <w:rFonts w:ascii="Arial" w:hAnsi="Arial" w:cs="Arial"/>
          <w:sz w:val="18"/>
          <w:szCs w:val="18"/>
        </w:rPr>
        <w:t>.</w:t>
      </w:r>
      <w:r w:rsidR="00221862" w:rsidRPr="00805BCC">
        <w:rPr>
          <w:rFonts w:ascii="Arial" w:hAnsi="Arial" w:cs="Arial"/>
          <w:sz w:val="18"/>
          <w:szCs w:val="18"/>
        </w:rPr>
        <w:t xml:space="preserve"> </w:t>
      </w: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0A3A5BE3" w14:textId="77777777" w:rsidR="003F4552" w:rsidRPr="00805BCC" w:rsidRDefault="003F4552" w:rsidP="007007EB">
      <w:pPr>
        <w:jc w:val="both"/>
        <w:rPr>
          <w:rFonts w:ascii="Arial" w:hAnsi="Arial" w:cs="Arial"/>
          <w:b/>
          <w:sz w:val="18"/>
          <w:szCs w:val="18"/>
        </w:rPr>
      </w:pPr>
    </w:p>
    <w:p w14:paraId="46DCD407" w14:textId="3FB2858C" w:rsidR="003F4552" w:rsidRPr="003F4552" w:rsidRDefault="003F4552" w:rsidP="003F4552">
      <w:pPr>
        <w:jc w:val="both"/>
        <w:rPr>
          <w:rFonts w:ascii="Arial" w:hAnsi="Arial" w:cs="Arial"/>
          <w:sz w:val="18"/>
          <w:szCs w:val="18"/>
        </w:rPr>
      </w:pPr>
      <w:r w:rsidRPr="2AB93AE2">
        <w:rPr>
          <w:rFonts w:ascii="Arial" w:hAnsi="Arial" w:cs="Arial"/>
          <w:sz w:val="18"/>
          <w:szCs w:val="18"/>
        </w:rPr>
        <w:t xml:space="preserve">The Associate Regional Director South Asia is a senior delivery focused leadership role responsible for driving </w:t>
      </w:r>
      <w:r w:rsidR="3C1F72B9" w:rsidRPr="2AB93AE2">
        <w:rPr>
          <w:rFonts w:ascii="Arial" w:hAnsi="Arial" w:cs="Arial"/>
          <w:sz w:val="18"/>
          <w:szCs w:val="18"/>
        </w:rPr>
        <w:t xml:space="preserve">in-bound </w:t>
      </w:r>
      <w:r w:rsidRPr="2AB93AE2">
        <w:rPr>
          <w:rFonts w:ascii="Arial" w:hAnsi="Arial" w:cs="Arial"/>
          <w:sz w:val="18"/>
          <w:szCs w:val="18"/>
        </w:rPr>
        <w:t xml:space="preserve">student recruitment performance across India and the wider South Asia region, UEL’s most strategically significant international market </w:t>
      </w:r>
    </w:p>
    <w:p w14:paraId="20BEF6E6" w14:textId="77777777" w:rsidR="003F4552" w:rsidRPr="003F4552" w:rsidRDefault="003F4552" w:rsidP="003F4552">
      <w:pPr>
        <w:jc w:val="both"/>
        <w:rPr>
          <w:rFonts w:ascii="Arial" w:hAnsi="Arial" w:cs="Arial"/>
          <w:sz w:val="18"/>
          <w:szCs w:val="18"/>
        </w:rPr>
      </w:pPr>
    </w:p>
    <w:p w14:paraId="59128DAD" w14:textId="64A3C1D0" w:rsidR="003F4552" w:rsidRPr="003F4552" w:rsidRDefault="003F4552" w:rsidP="003F4552">
      <w:pPr>
        <w:jc w:val="both"/>
        <w:rPr>
          <w:rFonts w:ascii="Arial" w:hAnsi="Arial" w:cs="Arial"/>
          <w:sz w:val="18"/>
          <w:szCs w:val="18"/>
        </w:rPr>
      </w:pPr>
      <w:r w:rsidRPr="2AB93AE2">
        <w:rPr>
          <w:rFonts w:ascii="Arial" w:hAnsi="Arial" w:cs="Arial"/>
          <w:sz w:val="18"/>
          <w:szCs w:val="18"/>
        </w:rPr>
        <w:t xml:space="preserve">The post holder will lead the execution of UEL’s </w:t>
      </w:r>
      <w:r w:rsidR="54FEB81D" w:rsidRPr="2AB93AE2">
        <w:rPr>
          <w:rFonts w:ascii="Arial" w:hAnsi="Arial" w:cs="Arial"/>
          <w:sz w:val="18"/>
          <w:szCs w:val="18"/>
        </w:rPr>
        <w:t xml:space="preserve">in-bound student </w:t>
      </w:r>
      <w:r w:rsidRPr="2AB93AE2">
        <w:rPr>
          <w:rFonts w:ascii="Arial" w:hAnsi="Arial" w:cs="Arial"/>
          <w:sz w:val="18"/>
          <w:szCs w:val="18"/>
        </w:rPr>
        <w:t xml:space="preserve">recruitment strategy across India and South Asia, with clear accountability for enrolment targets, conversion performance, and pipeline health. The role will play a critical leadership role in the establishment and operation of UEL’s India Hub in Chennai, working closely with the Global Hubs team to embed </w:t>
      </w:r>
      <w:r w:rsidR="3D7DE174" w:rsidRPr="2AB93AE2">
        <w:rPr>
          <w:rFonts w:ascii="Arial" w:hAnsi="Arial" w:cs="Arial"/>
          <w:sz w:val="18"/>
          <w:szCs w:val="18"/>
        </w:rPr>
        <w:t xml:space="preserve">innovative practices, </w:t>
      </w:r>
      <w:r w:rsidRPr="2AB93AE2">
        <w:rPr>
          <w:rFonts w:ascii="Arial" w:hAnsi="Arial" w:cs="Arial"/>
          <w:sz w:val="18"/>
          <w:szCs w:val="18"/>
        </w:rPr>
        <w:t xml:space="preserve">sustainable, in-market recruitment capability and delivery. </w:t>
      </w:r>
      <w:r w:rsidR="5C3A95F7" w:rsidRPr="2AB93AE2">
        <w:rPr>
          <w:rFonts w:ascii="Arial" w:hAnsi="Arial" w:cs="Arial"/>
          <w:sz w:val="18"/>
          <w:szCs w:val="18"/>
        </w:rPr>
        <w:t xml:space="preserve">In summary, it is to support a strong regional approach to a national one. </w:t>
      </w:r>
    </w:p>
    <w:p w14:paraId="37D20190" w14:textId="77777777" w:rsidR="003F4552" w:rsidRPr="003F4552" w:rsidRDefault="003F4552" w:rsidP="003F4552">
      <w:pPr>
        <w:jc w:val="both"/>
        <w:rPr>
          <w:rFonts w:ascii="Arial" w:hAnsi="Arial" w:cs="Arial"/>
          <w:sz w:val="18"/>
          <w:szCs w:val="18"/>
        </w:rPr>
      </w:pPr>
    </w:p>
    <w:p w14:paraId="6FD5EA0B" w14:textId="54765FD9" w:rsidR="00594893" w:rsidRPr="00594893" w:rsidRDefault="003F4552" w:rsidP="00594893">
      <w:pPr>
        <w:jc w:val="both"/>
        <w:rPr>
          <w:rFonts w:ascii="Arial" w:hAnsi="Arial" w:cs="Arial"/>
          <w:sz w:val="18"/>
          <w:szCs w:val="18"/>
        </w:rPr>
      </w:pPr>
      <w:r w:rsidRPr="003F4552">
        <w:rPr>
          <w:rFonts w:ascii="Arial" w:hAnsi="Arial" w:cs="Arial"/>
          <w:sz w:val="18"/>
          <w:szCs w:val="18"/>
        </w:rPr>
        <w:t>This role is accountable for translating market insight into measurable outcomes, ensuring that regional activity directly supports institutional growth priorities, compliance requirements, and in-cycle decision making</w:t>
      </w:r>
      <w:r w:rsidR="00594893" w:rsidRPr="00594893">
        <w:rPr>
          <w:rFonts w:ascii="Arial" w:hAnsi="Arial" w:cs="Arial"/>
          <w:sz w:val="18"/>
          <w:szCs w:val="18"/>
        </w:rPr>
        <w:t xml:space="preserve">.     </w:t>
      </w:r>
    </w:p>
    <w:p w14:paraId="7C80923E" w14:textId="77777777" w:rsidR="00594893" w:rsidRPr="00594893" w:rsidRDefault="00594893" w:rsidP="00594893">
      <w:pPr>
        <w:jc w:val="both"/>
        <w:rPr>
          <w:rFonts w:ascii="Arial" w:hAnsi="Arial" w:cs="Arial"/>
          <w:sz w:val="18"/>
          <w:szCs w:val="18"/>
        </w:rPr>
      </w:pPr>
    </w:p>
    <w:p w14:paraId="62175483" w14:textId="77777777" w:rsidR="007007EB" w:rsidRDefault="007007EB" w:rsidP="007007EB">
      <w:pPr>
        <w:jc w:val="both"/>
        <w:rPr>
          <w:rFonts w:ascii="Arial" w:hAnsi="Arial" w:cs="Arial"/>
          <w:b/>
          <w:i/>
          <w:iCs/>
          <w:sz w:val="18"/>
          <w:szCs w:val="18"/>
        </w:rPr>
      </w:pPr>
    </w:p>
    <w:p w14:paraId="04DA101D" w14:textId="77777777" w:rsidR="00CB1AE2" w:rsidRDefault="00CB1AE2" w:rsidP="00CB1AE2">
      <w:pPr>
        <w:jc w:val="both"/>
        <w:rPr>
          <w:rFonts w:ascii="Arial" w:hAnsi="Arial" w:cs="Arial"/>
          <w:b/>
          <w:sz w:val="18"/>
          <w:szCs w:val="18"/>
        </w:rPr>
      </w:pPr>
      <w:r w:rsidRPr="00CB1AE2">
        <w:rPr>
          <w:rFonts w:ascii="Arial" w:hAnsi="Arial" w:cs="Arial"/>
          <w:b/>
          <w:bCs/>
          <w:sz w:val="18"/>
          <w:szCs w:val="18"/>
        </w:rPr>
        <w:t>Scope and Strategic Focus</w:t>
      </w:r>
      <w:r w:rsidRPr="00CB1AE2">
        <w:rPr>
          <w:rFonts w:ascii="Arial" w:hAnsi="Arial" w:cs="Arial"/>
          <w:b/>
          <w:sz w:val="18"/>
          <w:szCs w:val="18"/>
        </w:rPr>
        <w:t> </w:t>
      </w:r>
    </w:p>
    <w:p w14:paraId="60A3CC29" w14:textId="77777777" w:rsidR="00CB1AE2" w:rsidRPr="00CB1AE2" w:rsidRDefault="00CB1AE2" w:rsidP="00CB1AE2">
      <w:pPr>
        <w:jc w:val="both"/>
        <w:rPr>
          <w:rFonts w:ascii="Arial" w:hAnsi="Arial" w:cs="Arial"/>
          <w:b/>
          <w:sz w:val="18"/>
          <w:szCs w:val="18"/>
        </w:rPr>
      </w:pPr>
    </w:p>
    <w:p w14:paraId="3CA8E9E0" w14:textId="116A71BD" w:rsidR="00CB1AE2" w:rsidRPr="00CB1AE2" w:rsidRDefault="00CB1AE2" w:rsidP="003F3372">
      <w:pPr>
        <w:numPr>
          <w:ilvl w:val="0"/>
          <w:numId w:val="2"/>
        </w:numPr>
        <w:jc w:val="both"/>
        <w:rPr>
          <w:rFonts w:ascii="Arial" w:hAnsi="Arial" w:cs="Arial"/>
          <w:sz w:val="18"/>
          <w:szCs w:val="18"/>
        </w:rPr>
      </w:pPr>
      <w:r w:rsidRPr="2AB93AE2">
        <w:rPr>
          <w:rFonts w:ascii="Arial" w:hAnsi="Arial" w:cs="Arial"/>
          <w:sz w:val="18"/>
          <w:szCs w:val="18"/>
        </w:rPr>
        <w:t xml:space="preserve">South Asia </w:t>
      </w:r>
      <w:r w:rsidR="2BDC4456" w:rsidRPr="2AB93AE2">
        <w:rPr>
          <w:rFonts w:ascii="Arial" w:hAnsi="Arial" w:cs="Arial"/>
          <w:sz w:val="18"/>
          <w:szCs w:val="18"/>
        </w:rPr>
        <w:t>represents</w:t>
      </w:r>
      <w:r w:rsidRPr="2AB93AE2">
        <w:rPr>
          <w:rFonts w:ascii="Arial" w:hAnsi="Arial" w:cs="Arial"/>
          <w:sz w:val="18"/>
          <w:szCs w:val="18"/>
        </w:rPr>
        <w:t xml:space="preserve"> </w:t>
      </w:r>
      <w:r w:rsidR="0AC3AC47" w:rsidRPr="2AB93AE2">
        <w:rPr>
          <w:rFonts w:ascii="Arial" w:hAnsi="Arial" w:cs="Arial"/>
          <w:sz w:val="18"/>
          <w:szCs w:val="18"/>
        </w:rPr>
        <w:t>on</w:t>
      </w:r>
      <w:r w:rsidR="76FC4091" w:rsidRPr="2AB93AE2">
        <w:rPr>
          <w:rFonts w:ascii="Arial" w:hAnsi="Arial" w:cs="Arial"/>
          <w:sz w:val="18"/>
          <w:szCs w:val="18"/>
        </w:rPr>
        <w:t>e</w:t>
      </w:r>
      <w:r w:rsidRPr="2AB93AE2">
        <w:rPr>
          <w:rFonts w:ascii="Arial" w:hAnsi="Arial" w:cs="Arial"/>
          <w:sz w:val="18"/>
          <w:szCs w:val="18"/>
        </w:rPr>
        <w:t xml:space="preserve"> </w:t>
      </w:r>
      <w:r w:rsidR="0AC3AC47" w:rsidRPr="2AB93AE2">
        <w:rPr>
          <w:rFonts w:ascii="Arial" w:hAnsi="Arial" w:cs="Arial"/>
          <w:sz w:val="18"/>
          <w:szCs w:val="18"/>
        </w:rPr>
        <w:t xml:space="preserve">of the University’s </w:t>
      </w:r>
      <w:r w:rsidRPr="2AB93AE2">
        <w:rPr>
          <w:rFonts w:ascii="Arial" w:hAnsi="Arial" w:cs="Arial"/>
          <w:sz w:val="18"/>
          <w:szCs w:val="18"/>
        </w:rPr>
        <w:t>primary international recruitment source markets. </w:t>
      </w:r>
    </w:p>
    <w:p w14:paraId="3720F8D6" w14:textId="77777777" w:rsidR="00CB1AE2" w:rsidRPr="00CB1AE2" w:rsidRDefault="00CB1AE2" w:rsidP="003F3372">
      <w:pPr>
        <w:numPr>
          <w:ilvl w:val="0"/>
          <w:numId w:val="3"/>
        </w:numPr>
        <w:jc w:val="both"/>
        <w:rPr>
          <w:rFonts w:ascii="Arial" w:hAnsi="Arial" w:cs="Arial"/>
          <w:bCs/>
          <w:sz w:val="18"/>
          <w:szCs w:val="18"/>
        </w:rPr>
      </w:pPr>
      <w:r w:rsidRPr="00CB1AE2">
        <w:rPr>
          <w:rFonts w:ascii="Arial" w:hAnsi="Arial" w:cs="Arial"/>
          <w:bCs/>
          <w:sz w:val="18"/>
          <w:szCs w:val="18"/>
        </w:rPr>
        <w:t>The role is expected to be predominantly anchored to India, with significant time spent in-market to support recruitment delivery, partner engagement, and the successful launch and operation of the Chennai India Hub. </w:t>
      </w:r>
    </w:p>
    <w:p w14:paraId="06F70801" w14:textId="77777777" w:rsidR="00CB1AE2" w:rsidRPr="00CB1AE2" w:rsidRDefault="00CB1AE2" w:rsidP="003F3372">
      <w:pPr>
        <w:numPr>
          <w:ilvl w:val="0"/>
          <w:numId w:val="4"/>
        </w:numPr>
        <w:jc w:val="both"/>
        <w:rPr>
          <w:rFonts w:ascii="Arial" w:hAnsi="Arial" w:cs="Arial"/>
          <w:sz w:val="18"/>
          <w:szCs w:val="18"/>
        </w:rPr>
      </w:pPr>
      <w:r w:rsidRPr="2AB93AE2">
        <w:rPr>
          <w:rFonts w:ascii="Arial" w:hAnsi="Arial" w:cs="Arial"/>
          <w:sz w:val="18"/>
          <w:szCs w:val="18"/>
        </w:rPr>
        <w:t>The post holder will report directly to the Director of Recruitment and Admissions and work closely with the Global Hubs team, Academic Schools, Admissions, Compliance, Finance, and Marketing to ensure joined-up delivery across the student recruitment lifecycle. </w:t>
      </w:r>
    </w:p>
    <w:p w14:paraId="71B6BA6A" w14:textId="7C62A4F0" w:rsidR="00805BCC" w:rsidRDefault="27FD0C40" w:rsidP="003F3372">
      <w:pPr>
        <w:numPr>
          <w:ilvl w:val="0"/>
          <w:numId w:val="4"/>
        </w:numPr>
        <w:jc w:val="both"/>
        <w:rPr>
          <w:rFonts w:ascii="Arial" w:eastAsia="Arial" w:hAnsi="Arial" w:cs="Arial"/>
          <w:sz w:val="18"/>
          <w:szCs w:val="18"/>
        </w:rPr>
      </w:pPr>
      <w:r w:rsidRPr="2AB93AE2">
        <w:rPr>
          <w:rFonts w:ascii="Arial" w:eastAsia="Arial" w:hAnsi="Arial" w:cs="Arial"/>
          <w:sz w:val="18"/>
          <w:szCs w:val="18"/>
        </w:rPr>
        <w:t>They will lead and coordinate a distributed regional recruitment mode</w:t>
      </w:r>
      <w:r w:rsidRPr="2AB93AE2">
        <w:rPr>
          <w:rFonts w:ascii="Arial" w:eastAsia="Arial" w:hAnsi="Arial" w:cs="Arial"/>
          <w:b/>
          <w:bCs/>
          <w:sz w:val="18"/>
          <w:szCs w:val="18"/>
        </w:rPr>
        <w:t>l</w:t>
      </w:r>
      <w:r w:rsidRPr="2AB93AE2">
        <w:rPr>
          <w:rFonts w:ascii="Arial" w:eastAsia="Arial" w:hAnsi="Arial" w:cs="Arial"/>
          <w:sz w:val="18"/>
          <w:szCs w:val="18"/>
        </w:rPr>
        <w:t xml:space="preserve">, managing travelling sales teams across South Asia to ensure consistent performance, market intelligence capture and alignment to national priorities. </w:t>
      </w:r>
    </w:p>
    <w:p w14:paraId="7C1CE98E" w14:textId="3FC38363" w:rsidR="00805BCC" w:rsidRDefault="27FD0C40" w:rsidP="003F3372">
      <w:pPr>
        <w:pStyle w:val="ListParagraph"/>
        <w:numPr>
          <w:ilvl w:val="0"/>
          <w:numId w:val="4"/>
        </w:numPr>
        <w:jc w:val="both"/>
        <w:rPr>
          <w:rFonts w:ascii="Arial" w:eastAsia="Arial" w:hAnsi="Arial" w:cs="Arial"/>
          <w:sz w:val="18"/>
          <w:szCs w:val="18"/>
        </w:rPr>
      </w:pPr>
      <w:r w:rsidRPr="2AB93AE2">
        <w:rPr>
          <w:rFonts w:ascii="Arial" w:eastAsia="Arial" w:hAnsi="Arial" w:cs="Arial"/>
          <w:sz w:val="18"/>
          <w:szCs w:val="18"/>
        </w:rPr>
        <w:t>Translate regional insight into national strategy, working closely with the Chennai Careers Hub to align local delivery with a coordinated, India-wide recruitment, reputation and engagement approach.</w:t>
      </w:r>
    </w:p>
    <w:p w14:paraId="782B3288" w14:textId="238F535A" w:rsidR="00805BCC" w:rsidRDefault="00805BCC" w:rsidP="2AB93AE2">
      <w:pPr>
        <w:ind w:left="720"/>
        <w:jc w:val="both"/>
        <w:rPr>
          <w:rFonts w:ascii="Arial" w:hAnsi="Arial" w:cs="Arial"/>
          <w:sz w:val="18"/>
          <w:szCs w:val="18"/>
        </w:rPr>
      </w:pPr>
    </w:p>
    <w:p w14:paraId="71146029" w14:textId="77777777" w:rsidR="00B351D5" w:rsidRDefault="00B351D5" w:rsidP="007007EB">
      <w:pPr>
        <w:jc w:val="both"/>
        <w:rPr>
          <w:rFonts w:ascii="Arial" w:hAnsi="Arial" w:cs="Arial"/>
          <w:b/>
          <w:sz w:val="18"/>
          <w:szCs w:val="18"/>
        </w:rPr>
      </w:pPr>
    </w:p>
    <w:p w14:paraId="13623074" w14:textId="328B5594" w:rsidR="002E775C" w:rsidRPr="00805BCC" w:rsidRDefault="007007EB" w:rsidP="2AB93AE2">
      <w:pPr>
        <w:jc w:val="both"/>
        <w:rPr>
          <w:rFonts w:ascii="Arial" w:hAnsi="Arial" w:cs="Arial"/>
          <w:b/>
          <w:bCs/>
          <w:sz w:val="18"/>
          <w:szCs w:val="18"/>
        </w:rPr>
      </w:pPr>
      <w:r w:rsidRPr="2AB93AE2">
        <w:rPr>
          <w:rFonts w:ascii="Arial" w:hAnsi="Arial" w:cs="Arial"/>
          <w:b/>
          <w:bCs/>
          <w:sz w:val="18"/>
          <w:szCs w:val="18"/>
        </w:rPr>
        <w:t>KEY DUTIES AND RESPONSIBILITIES</w:t>
      </w:r>
    </w:p>
    <w:p w14:paraId="253A04F1" w14:textId="58CDD6EF" w:rsidR="00B351D5" w:rsidRDefault="00B351D5" w:rsidP="00E30AC3">
      <w:pPr>
        <w:jc w:val="both"/>
        <w:rPr>
          <w:rFonts w:ascii="Arial" w:hAnsi="Arial" w:cs="Arial"/>
          <w:sz w:val="18"/>
          <w:szCs w:val="18"/>
        </w:rPr>
      </w:pPr>
    </w:p>
    <w:p w14:paraId="4AC562ED" w14:textId="65B678EE" w:rsidR="00152107" w:rsidRPr="004B4C8C" w:rsidRDefault="00152107" w:rsidP="003F3372">
      <w:pPr>
        <w:pStyle w:val="ListParagraph"/>
        <w:numPr>
          <w:ilvl w:val="0"/>
          <w:numId w:val="5"/>
        </w:numPr>
        <w:jc w:val="both"/>
        <w:rPr>
          <w:rFonts w:ascii="Arial" w:hAnsi="Arial" w:cs="Arial"/>
          <w:sz w:val="18"/>
          <w:szCs w:val="18"/>
        </w:rPr>
      </w:pPr>
      <w:r w:rsidRPr="004B4C8C">
        <w:rPr>
          <w:rFonts w:ascii="Arial" w:hAnsi="Arial" w:cs="Arial"/>
          <w:b/>
          <w:bCs/>
          <w:sz w:val="18"/>
          <w:szCs w:val="18"/>
        </w:rPr>
        <w:t>Recruitment Performance &amp; Delivery</w:t>
      </w:r>
      <w:r w:rsidRPr="004B4C8C">
        <w:rPr>
          <w:rFonts w:ascii="Arial" w:hAnsi="Arial" w:cs="Arial"/>
          <w:sz w:val="18"/>
          <w:szCs w:val="18"/>
        </w:rPr>
        <w:t> </w:t>
      </w:r>
    </w:p>
    <w:p w14:paraId="1171026E"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Full accountability for achieving Executive Board agreed institutional student recruitment targets, conversion KPIs, and diversification objectives across India and South Asia. </w:t>
      </w:r>
    </w:p>
    <w:p w14:paraId="3776F1C1"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Ownership of regional forecasting, pipeline management, and performance recovery plans where delivery is underperforming. </w:t>
      </w:r>
    </w:p>
    <w:p w14:paraId="69255101"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Direct responsibility for ensuring regional recruitment activity aligns with institutional priorities, risk appetite, and compliance requirements. </w:t>
      </w:r>
    </w:p>
    <w:p w14:paraId="57A16FAC" w14:textId="77777777" w:rsidR="00152107" w:rsidRPr="00152107" w:rsidRDefault="00152107" w:rsidP="003F3372">
      <w:pPr>
        <w:pStyle w:val="ListParagraph"/>
        <w:numPr>
          <w:ilvl w:val="0"/>
          <w:numId w:val="6"/>
        </w:numPr>
        <w:jc w:val="both"/>
        <w:rPr>
          <w:rFonts w:ascii="Arial" w:hAnsi="Arial" w:cs="Arial"/>
          <w:sz w:val="18"/>
          <w:szCs w:val="18"/>
        </w:rPr>
      </w:pPr>
      <w:r w:rsidRPr="2AB93AE2">
        <w:rPr>
          <w:rFonts w:ascii="Arial" w:hAnsi="Arial" w:cs="Arial"/>
          <w:sz w:val="18"/>
          <w:szCs w:val="18"/>
        </w:rPr>
        <w:t>The Associate Regional Director, South Asia reports directly to the Director of Recruitment and Admissions and is responsible for delivering regional recruitment objectives aligned with the University’s international growth strategy. </w:t>
      </w:r>
    </w:p>
    <w:p w14:paraId="6A98EF57" w14:textId="1C12DC49" w:rsidR="12261A50" w:rsidRDefault="12261A50" w:rsidP="003F3372">
      <w:pPr>
        <w:pStyle w:val="ListParagraph"/>
        <w:numPr>
          <w:ilvl w:val="0"/>
          <w:numId w:val="6"/>
        </w:numPr>
        <w:jc w:val="both"/>
        <w:rPr>
          <w:rFonts w:ascii="Arial" w:eastAsia="Arial" w:hAnsi="Arial" w:cs="Arial"/>
          <w:sz w:val="18"/>
          <w:szCs w:val="18"/>
        </w:rPr>
      </w:pPr>
      <w:r w:rsidRPr="2AB93AE2">
        <w:rPr>
          <w:rFonts w:ascii="Arial" w:eastAsia="Arial" w:hAnsi="Arial" w:cs="Arial"/>
          <w:sz w:val="18"/>
          <w:szCs w:val="18"/>
        </w:rPr>
        <w:t>They will support the transition from a regionally segmented model to a nationally coordinated platform, ensuring that all recruitment activity contributes to broader institutional objectives around market share, brand reputation and long-term sustainability.</w:t>
      </w:r>
    </w:p>
    <w:p w14:paraId="25909EC1" w14:textId="387A7462" w:rsidR="12261A50" w:rsidRDefault="12261A50" w:rsidP="003F3372">
      <w:pPr>
        <w:pStyle w:val="ListParagraph"/>
        <w:numPr>
          <w:ilvl w:val="0"/>
          <w:numId w:val="6"/>
        </w:numPr>
        <w:jc w:val="both"/>
        <w:rPr>
          <w:rFonts w:ascii="Arial" w:eastAsia="Arial" w:hAnsi="Arial" w:cs="Arial"/>
          <w:sz w:val="18"/>
          <w:szCs w:val="18"/>
        </w:rPr>
      </w:pPr>
      <w:r w:rsidRPr="2AB93AE2">
        <w:rPr>
          <w:rFonts w:ascii="Arial" w:eastAsia="Arial" w:hAnsi="Arial" w:cs="Arial"/>
          <w:sz w:val="18"/>
          <w:szCs w:val="18"/>
        </w:rPr>
        <w:t>They will embed careers-led recruitment approaches, partnering with the Chennai Hub, industry stakeholders and alumni networks to deliver immersive engagement activities (e.g. careers and skills pop-ups, employer panels, innovation events) that strengthen the student value proposition.</w:t>
      </w:r>
    </w:p>
    <w:p w14:paraId="6746114B" w14:textId="24703D40" w:rsidR="00152107" w:rsidRPr="00152107" w:rsidRDefault="00152107" w:rsidP="2AB93AE2">
      <w:pPr>
        <w:ind w:firstLine="50"/>
        <w:rPr>
          <w:rFonts w:ascii="Arial" w:eastAsia="Arial" w:hAnsi="Arial" w:cs="Arial"/>
          <w:sz w:val="18"/>
          <w:szCs w:val="18"/>
        </w:rPr>
      </w:pPr>
    </w:p>
    <w:p w14:paraId="5CF9A9DE" w14:textId="77777777" w:rsidR="00A6615C" w:rsidRDefault="00152107" w:rsidP="003F3372">
      <w:pPr>
        <w:pStyle w:val="ListParagraph"/>
        <w:numPr>
          <w:ilvl w:val="0"/>
          <w:numId w:val="5"/>
        </w:numPr>
        <w:rPr>
          <w:rFonts w:ascii="Arial" w:hAnsi="Arial" w:cs="Arial"/>
          <w:sz w:val="18"/>
          <w:szCs w:val="18"/>
        </w:rPr>
      </w:pPr>
      <w:r w:rsidRPr="00CC7D7D">
        <w:rPr>
          <w:rFonts w:ascii="Arial" w:hAnsi="Arial" w:cs="Arial"/>
          <w:b/>
          <w:bCs/>
          <w:sz w:val="18"/>
          <w:szCs w:val="18"/>
        </w:rPr>
        <w:t>Key Stakeholder Relationships</w:t>
      </w:r>
      <w:r w:rsidRPr="00CC7D7D">
        <w:rPr>
          <w:rFonts w:ascii="Arial" w:hAnsi="Arial" w:cs="Arial"/>
          <w:sz w:val="18"/>
          <w:szCs w:val="18"/>
        </w:rPr>
        <w:t> </w:t>
      </w:r>
      <w:r w:rsidRPr="00CC7D7D">
        <w:rPr>
          <w:rFonts w:ascii="Arial" w:hAnsi="Arial" w:cs="Arial"/>
          <w:sz w:val="18"/>
          <w:szCs w:val="18"/>
        </w:rPr>
        <w:br/>
        <w:t>The role requires close collaboration with colleagues across the University to ensure coordinated delivery across the international student recruitment lifecycle, from market development through to enrolment. </w:t>
      </w:r>
    </w:p>
    <w:p w14:paraId="3C2203F4" w14:textId="77777777" w:rsidR="00A6615C" w:rsidRDefault="00A6615C" w:rsidP="00A6615C">
      <w:pPr>
        <w:pStyle w:val="ListParagraph"/>
        <w:rPr>
          <w:rFonts w:ascii="Arial" w:hAnsi="Arial" w:cs="Arial"/>
          <w:b/>
          <w:bCs/>
          <w:sz w:val="18"/>
          <w:szCs w:val="18"/>
        </w:rPr>
      </w:pPr>
    </w:p>
    <w:p w14:paraId="06125519" w14:textId="70F6838F" w:rsidR="00152107" w:rsidRPr="00CC7D7D" w:rsidRDefault="00152107" w:rsidP="00A6615C">
      <w:pPr>
        <w:pStyle w:val="ListParagraph"/>
        <w:rPr>
          <w:rFonts w:ascii="Arial" w:hAnsi="Arial" w:cs="Arial"/>
          <w:sz w:val="18"/>
          <w:szCs w:val="18"/>
        </w:rPr>
      </w:pPr>
      <w:r w:rsidRPr="2AB93AE2">
        <w:rPr>
          <w:rFonts w:ascii="Arial" w:hAnsi="Arial" w:cs="Arial"/>
          <w:sz w:val="18"/>
          <w:szCs w:val="18"/>
        </w:rPr>
        <w:t>Key stakeholders include: </w:t>
      </w:r>
    </w:p>
    <w:p w14:paraId="3B996E3F" w14:textId="2E598CDF" w:rsidR="69511126" w:rsidRDefault="69511126" w:rsidP="003F3372">
      <w:pPr>
        <w:pStyle w:val="ListParagraph"/>
        <w:numPr>
          <w:ilvl w:val="0"/>
          <w:numId w:val="6"/>
        </w:numPr>
        <w:jc w:val="both"/>
        <w:rPr>
          <w:rFonts w:ascii="Arial" w:hAnsi="Arial" w:cs="Arial"/>
          <w:sz w:val="18"/>
          <w:szCs w:val="18"/>
        </w:rPr>
      </w:pPr>
      <w:r w:rsidRPr="2AB93AE2">
        <w:rPr>
          <w:rFonts w:ascii="Arial" w:hAnsi="Arial" w:cs="Arial"/>
          <w:sz w:val="18"/>
          <w:szCs w:val="18"/>
        </w:rPr>
        <w:t xml:space="preserve">The third-party </w:t>
      </w:r>
      <w:r w:rsidR="715646BB" w:rsidRPr="2AB93AE2">
        <w:rPr>
          <w:rFonts w:ascii="Arial" w:hAnsi="Arial" w:cs="Arial"/>
          <w:sz w:val="18"/>
          <w:szCs w:val="18"/>
        </w:rPr>
        <w:t>outsourced</w:t>
      </w:r>
      <w:r w:rsidRPr="2AB93AE2">
        <w:rPr>
          <w:rFonts w:ascii="Arial" w:hAnsi="Arial" w:cs="Arial"/>
          <w:sz w:val="18"/>
          <w:szCs w:val="18"/>
        </w:rPr>
        <w:t xml:space="preserve"> operating centre in Pune</w:t>
      </w:r>
    </w:p>
    <w:p w14:paraId="08575450"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t>Marketing and communications teams </w:t>
      </w:r>
    </w:p>
    <w:p w14:paraId="194A2555"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lastRenderedPageBreak/>
        <w:t>Global Hubs and Academic partnership teams </w:t>
      </w:r>
    </w:p>
    <w:p w14:paraId="4C86DE0F"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t>Collaborative partners connected to the student journey </w:t>
      </w:r>
    </w:p>
    <w:p w14:paraId="6D01B76B"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t>UEL Schools and Academic leadership teams </w:t>
      </w:r>
    </w:p>
    <w:p w14:paraId="75E67922"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t>International Admissions </w:t>
      </w:r>
    </w:p>
    <w:p w14:paraId="25C1F188"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t>Compliance team </w:t>
      </w:r>
    </w:p>
    <w:p w14:paraId="1C5BC2B4"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t>UEL Alumni teams </w:t>
      </w:r>
    </w:p>
    <w:p w14:paraId="07493422"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t>Finance </w:t>
      </w:r>
    </w:p>
    <w:p w14:paraId="1E61AD6F" w14:textId="77777777" w:rsidR="00152107" w:rsidRPr="00A6615C" w:rsidRDefault="00152107" w:rsidP="003F3372">
      <w:pPr>
        <w:pStyle w:val="ListParagraph"/>
        <w:numPr>
          <w:ilvl w:val="0"/>
          <w:numId w:val="6"/>
        </w:numPr>
        <w:jc w:val="both"/>
        <w:rPr>
          <w:rFonts w:ascii="Arial" w:hAnsi="Arial" w:cs="Arial"/>
          <w:sz w:val="18"/>
          <w:szCs w:val="18"/>
        </w:rPr>
      </w:pPr>
      <w:r w:rsidRPr="00A6615C">
        <w:rPr>
          <w:rFonts w:ascii="Arial" w:hAnsi="Arial" w:cs="Arial"/>
          <w:sz w:val="18"/>
          <w:szCs w:val="18"/>
        </w:rPr>
        <w:t>The post holder will also maintain strong working relationships with external stakeholders including education agents, institutional partners, and regional education bodies. </w:t>
      </w:r>
    </w:p>
    <w:p w14:paraId="24472DD4" w14:textId="12B9965D" w:rsidR="00152107" w:rsidRPr="00152107" w:rsidRDefault="00152107" w:rsidP="00A6615C">
      <w:pPr>
        <w:ind w:left="720" w:firstLine="50"/>
        <w:jc w:val="both"/>
        <w:rPr>
          <w:rFonts w:ascii="Arial" w:hAnsi="Arial" w:cs="Arial"/>
          <w:sz w:val="18"/>
          <w:szCs w:val="18"/>
        </w:rPr>
      </w:pPr>
    </w:p>
    <w:p w14:paraId="59B5E1D3" w14:textId="1A0E3ADD" w:rsidR="00152107" w:rsidRDefault="00152107" w:rsidP="003F3372">
      <w:pPr>
        <w:pStyle w:val="ListParagraph"/>
        <w:numPr>
          <w:ilvl w:val="0"/>
          <w:numId w:val="5"/>
        </w:numPr>
        <w:rPr>
          <w:rFonts w:ascii="Arial" w:hAnsi="Arial" w:cs="Arial"/>
          <w:sz w:val="18"/>
          <w:szCs w:val="18"/>
        </w:rPr>
      </w:pPr>
      <w:r w:rsidRPr="00CC7D7D">
        <w:rPr>
          <w:rFonts w:ascii="Arial" w:hAnsi="Arial" w:cs="Arial"/>
          <w:b/>
          <w:bCs/>
          <w:sz w:val="18"/>
          <w:szCs w:val="18"/>
        </w:rPr>
        <w:t>Line Management Responsibility</w:t>
      </w:r>
      <w:r w:rsidRPr="00CC7D7D">
        <w:rPr>
          <w:rFonts w:ascii="Arial" w:hAnsi="Arial" w:cs="Arial"/>
          <w:sz w:val="18"/>
          <w:szCs w:val="18"/>
        </w:rPr>
        <w:t> </w:t>
      </w:r>
      <w:r w:rsidRPr="00CC7D7D">
        <w:rPr>
          <w:rFonts w:ascii="Arial" w:hAnsi="Arial" w:cs="Arial"/>
          <w:sz w:val="18"/>
          <w:szCs w:val="18"/>
        </w:rPr>
        <w:br/>
        <w:t>The Associate Regional Director, South Asia, will provide leadership and line management to regional recruitment staff based in South Asia, ensuring clear performance objectives, strong account management of the recruitment and conversion journey, and delivery against recruitment targets. </w:t>
      </w:r>
    </w:p>
    <w:p w14:paraId="02DDE98E" w14:textId="77777777" w:rsidR="00A6615C" w:rsidRPr="00CC7D7D" w:rsidRDefault="00A6615C" w:rsidP="00A6615C">
      <w:pPr>
        <w:pStyle w:val="ListParagraph"/>
        <w:rPr>
          <w:rFonts w:ascii="Arial" w:hAnsi="Arial" w:cs="Arial"/>
          <w:sz w:val="18"/>
          <w:szCs w:val="18"/>
        </w:rPr>
      </w:pPr>
    </w:p>
    <w:p w14:paraId="31A54441" w14:textId="77777777" w:rsidR="00152107" w:rsidRPr="00152107" w:rsidRDefault="00152107" w:rsidP="00A6615C">
      <w:pPr>
        <w:ind w:firstLine="720"/>
        <w:jc w:val="both"/>
        <w:rPr>
          <w:rFonts w:ascii="Arial" w:hAnsi="Arial" w:cs="Arial"/>
          <w:sz w:val="18"/>
          <w:szCs w:val="18"/>
        </w:rPr>
      </w:pPr>
      <w:r w:rsidRPr="00152107">
        <w:rPr>
          <w:rFonts w:ascii="Arial" w:hAnsi="Arial" w:cs="Arial"/>
          <w:sz w:val="18"/>
          <w:szCs w:val="18"/>
        </w:rPr>
        <w:t>The role is responsible for: </w:t>
      </w:r>
    </w:p>
    <w:p w14:paraId="2C383AF8"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Leading and developing regional recruitment teams and in-country representatives </w:t>
      </w:r>
    </w:p>
    <w:p w14:paraId="043B0F45"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Setting regional operational priorities with the recruitment team, aligned with institutional targets </w:t>
      </w:r>
    </w:p>
    <w:p w14:paraId="68C56F01"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Monitoring performance against application, offer, and enrolment objectives </w:t>
      </w:r>
    </w:p>
    <w:p w14:paraId="79406841" w14:textId="3420D540" w:rsidR="00152107" w:rsidRDefault="00152107" w:rsidP="003F3372">
      <w:pPr>
        <w:pStyle w:val="ListParagraph"/>
        <w:numPr>
          <w:ilvl w:val="0"/>
          <w:numId w:val="6"/>
        </w:numPr>
        <w:jc w:val="both"/>
        <w:rPr>
          <w:rFonts w:ascii="Arial" w:hAnsi="Arial" w:cs="Arial"/>
          <w:sz w:val="18"/>
          <w:szCs w:val="18"/>
        </w:rPr>
      </w:pPr>
      <w:r w:rsidRPr="2AB93AE2">
        <w:rPr>
          <w:rFonts w:ascii="Arial" w:hAnsi="Arial" w:cs="Arial"/>
          <w:sz w:val="18"/>
          <w:szCs w:val="18"/>
        </w:rPr>
        <w:t>Ensuring compliance with UKVI requirements and University policies in market</w:t>
      </w:r>
      <w:r w:rsidR="00DA639C" w:rsidRPr="2AB93AE2">
        <w:rPr>
          <w:rFonts w:ascii="Arial" w:hAnsi="Arial" w:cs="Arial"/>
          <w:sz w:val="18"/>
          <w:szCs w:val="18"/>
        </w:rPr>
        <w:t>.</w:t>
      </w:r>
    </w:p>
    <w:p w14:paraId="7984AE5F" w14:textId="2F747A8B" w:rsidR="54F6C24E" w:rsidRDefault="54F6C24E" w:rsidP="003F3372">
      <w:pPr>
        <w:pStyle w:val="ListParagraph"/>
        <w:numPr>
          <w:ilvl w:val="0"/>
          <w:numId w:val="6"/>
        </w:numPr>
        <w:jc w:val="both"/>
        <w:rPr>
          <w:rFonts w:ascii="Arial" w:hAnsi="Arial" w:cs="Arial"/>
          <w:sz w:val="18"/>
          <w:szCs w:val="18"/>
        </w:rPr>
      </w:pPr>
      <w:r w:rsidRPr="2AB93AE2">
        <w:rPr>
          <w:rFonts w:ascii="Arial" w:hAnsi="Arial" w:cs="Arial"/>
          <w:sz w:val="18"/>
          <w:szCs w:val="18"/>
        </w:rPr>
        <w:t xml:space="preserve">Ensuring that the third-party outsourced operating centre is delivering on expected SLAs and objectives </w:t>
      </w:r>
    </w:p>
    <w:p w14:paraId="5D95478F" w14:textId="77777777" w:rsidR="00DA639C" w:rsidRPr="00152107" w:rsidRDefault="00DA639C" w:rsidP="00DA639C">
      <w:pPr>
        <w:pStyle w:val="ListParagraph"/>
        <w:ind w:left="1440"/>
        <w:jc w:val="both"/>
        <w:rPr>
          <w:rFonts w:ascii="Arial" w:hAnsi="Arial" w:cs="Arial"/>
          <w:sz w:val="18"/>
          <w:szCs w:val="18"/>
        </w:rPr>
      </w:pPr>
    </w:p>
    <w:p w14:paraId="36EC7F39" w14:textId="5619DD41" w:rsidR="00152107" w:rsidRPr="00CC7D7D" w:rsidRDefault="00152107" w:rsidP="003F3372">
      <w:pPr>
        <w:pStyle w:val="ListParagraph"/>
        <w:numPr>
          <w:ilvl w:val="0"/>
          <w:numId w:val="5"/>
        </w:numPr>
        <w:jc w:val="both"/>
        <w:rPr>
          <w:rFonts w:ascii="Arial" w:hAnsi="Arial" w:cs="Arial"/>
          <w:b/>
          <w:bCs/>
          <w:sz w:val="18"/>
          <w:szCs w:val="18"/>
        </w:rPr>
      </w:pPr>
      <w:r w:rsidRPr="2AB93AE2">
        <w:rPr>
          <w:rFonts w:ascii="Arial" w:hAnsi="Arial" w:cs="Arial"/>
          <w:b/>
          <w:bCs/>
          <w:sz w:val="18"/>
          <w:szCs w:val="18"/>
        </w:rPr>
        <w:t>India Hub (Chennai) Leadership</w:t>
      </w:r>
      <w:r w:rsidR="76060E10" w:rsidRPr="2AB93AE2">
        <w:rPr>
          <w:rFonts w:ascii="Arial" w:hAnsi="Arial" w:cs="Arial"/>
          <w:b/>
          <w:bCs/>
          <w:sz w:val="18"/>
          <w:szCs w:val="18"/>
        </w:rPr>
        <w:t xml:space="preserve"> </w:t>
      </w:r>
      <w:r w:rsidR="27BF202F" w:rsidRPr="2AB93AE2">
        <w:rPr>
          <w:rFonts w:ascii="Arial" w:hAnsi="Arial" w:cs="Arial"/>
          <w:b/>
          <w:bCs/>
          <w:sz w:val="18"/>
          <w:szCs w:val="18"/>
        </w:rPr>
        <w:t>and alignment</w:t>
      </w:r>
    </w:p>
    <w:p w14:paraId="29D9800E"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Play a leading role in the establishment, launch, and operational success of UEL’s India Hub in Chennai. </w:t>
      </w:r>
    </w:p>
    <w:p w14:paraId="18126477" w14:textId="77777777" w:rsidR="00152107" w:rsidRPr="00152107" w:rsidRDefault="00152107" w:rsidP="003F3372">
      <w:pPr>
        <w:pStyle w:val="ListParagraph"/>
        <w:numPr>
          <w:ilvl w:val="0"/>
          <w:numId w:val="6"/>
        </w:numPr>
        <w:jc w:val="both"/>
        <w:rPr>
          <w:rFonts w:ascii="Arial" w:hAnsi="Arial" w:cs="Arial"/>
          <w:sz w:val="18"/>
          <w:szCs w:val="18"/>
        </w:rPr>
      </w:pPr>
      <w:r w:rsidRPr="2AB93AE2">
        <w:rPr>
          <w:rFonts w:ascii="Arial" w:hAnsi="Arial" w:cs="Arial"/>
          <w:sz w:val="18"/>
          <w:szCs w:val="18"/>
        </w:rPr>
        <w:t>Work in close partnership with the Global Hubs team to embed recruitment operations, partner management, and conversion activity within the Hub model </w:t>
      </w:r>
    </w:p>
    <w:p w14:paraId="63D3FDF5" w14:textId="73ACA9A0" w:rsidR="00152107" w:rsidRPr="00152107" w:rsidRDefault="4E366229" w:rsidP="003F3372">
      <w:pPr>
        <w:pStyle w:val="ListParagraph"/>
        <w:numPr>
          <w:ilvl w:val="0"/>
          <w:numId w:val="6"/>
        </w:numPr>
        <w:jc w:val="both"/>
        <w:rPr>
          <w:rFonts w:ascii="Arial" w:eastAsia="Arial" w:hAnsi="Arial" w:cs="Arial"/>
          <w:sz w:val="18"/>
          <w:szCs w:val="18"/>
        </w:rPr>
      </w:pPr>
      <w:r w:rsidRPr="2AB93AE2">
        <w:rPr>
          <w:rFonts w:ascii="Arial" w:eastAsia="Arial" w:hAnsi="Arial" w:cs="Arial"/>
          <w:sz w:val="18"/>
          <w:szCs w:val="18"/>
        </w:rPr>
        <w:t>C</w:t>
      </w:r>
      <w:r w:rsidR="1FE58121" w:rsidRPr="2AB93AE2">
        <w:rPr>
          <w:rFonts w:ascii="Arial" w:eastAsia="Arial" w:hAnsi="Arial" w:cs="Arial"/>
          <w:sz w:val="18"/>
          <w:szCs w:val="18"/>
        </w:rPr>
        <w:t>ollaborate with in-country marketing representation to co-design and deliver campaigns that reflect regional nuances (North, West, South), ensuring consistent brand positioning while enabling local relevance and impact.</w:t>
      </w:r>
    </w:p>
    <w:p w14:paraId="0C65CBDC" w14:textId="6EBC34DE" w:rsidR="00152107" w:rsidRPr="00152107" w:rsidRDefault="0F4B3209" w:rsidP="003F3372">
      <w:pPr>
        <w:pStyle w:val="ListParagraph"/>
        <w:numPr>
          <w:ilvl w:val="0"/>
          <w:numId w:val="6"/>
        </w:numPr>
        <w:jc w:val="both"/>
        <w:rPr>
          <w:rFonts w:ascii="Arial" w:eastAsia="Arial" w:hAnsi="Arial" w:cs="Arial"/>
          <w:sz w:val="18"/>
          <w:szCs w:val="18"/>
        </w:rPr>
      </w:pPr>
      <w:r w:rsidRPr="2AB93AE2">
        <w:rPr>
          <w:rFonts w:ascii="Arial" w:eastAsia="Arial" w:hAnsi="Arial" w:cs="Arial"/>
          <w:sz w:val="18"/>
          <w:szCs w:val="18"/>
        </w:rPr>
        <w:t>They will drive reputational activity in-market, working with central and in-market communications and marketing teams to identify and deliver opportunities such as national awards, media engagement and thought leadership that enhance institutional visibility and credibility.</w:t>
      </w:r>
    </w:p>
    <w:p w14:paraId="27496331" w14:textId="0CD2B5F0" w:rsidR="00152107" w:rsidRPr="00152107" w:rsidRDefault="3AEFC0E9" w:rsidP="003F3372">
      <w:pPr>
        <w:pStyle w:val="ListParagraph"/>
        <w:numPr>
          <w:ilvl w:val="0"/>
          <w:numId w:val="6"/>
        </w:numPr>
        <w:jc w:val="both"/>
        <w:rPr>
          <w:rFonts w:ascii="Arial" w:eastAsia="Arial" w:hAnsi="Arial" w:cs="Arial"/>
          <w:sz w:val="18"/>
          <w:szCs w:val="18"/>
        </w:rPr>
      </w:pPr>
      <w:r w:rsidRPr="2AB93AE2">
        <w:rPr>
          <w:rFonts w:ascii="Arial" w:eastAsia="Arial" w:hAnsi="Arial" w:cs="Arial"/>
          <w:sz w:val="18"/>
          <w:szCs w:val="18"/>
        </w:rPr>
        <w:t xml:space="preserve">They will work with the alumni and advancement team to leverage alumni networks, working with alumni boards and in-country representatives to integrate alumni advocacy, mentorship and employer connections into recruitment and conversion activity. </w:t>
      </w:r>
    </w:p>
    <w:p w14:paraId="7D79A883" w14:textId="4D90DE07" w:rsidR="00152107" w:rsidRPr="00152107" w:rsidRDefault="3AEFC0E9" w:rsidP="003F3372">
      <w:pPr>
        <w:pStyle w:val="ListParagraph"/>
        <w:numPr>
          <w:ilvl w:val="0"/>
          <w:numId w:val="6"/>
        </w:numPr>
        <w:rPr>
          <w:rFonts w:ascii="Arial" w:eastAsia="Arial" w:hAnsi="Arial" w:cs="Arial"/>
          <w:sz w:val="18"/>
          <w:szCs w:val="18"/>
        </w:rPr>
      </w:pPr>
      <w:r w:rsidRPr="2AB93AE2">
        <w:rPr>
          <w:rFonts w:ascii="Arial" w:eastAsia="Arial" w:hAnsi="Arial" w:cs="Arial"/>
          <w:sz w:val="18"/>
          <w:szCs w:val="18"/>
        </w:rPr>
        <w:t xml:space="preserve">They will align with partnership development activity, working closely with academic and partnership teams to: </w:t>
      </w:r>
    </w:p>
    <w:p w14:paraId="05747236" w14:textId="75B815D1" w:rsidR="00152107" w:rsidRPr="00152107" w:rsidRDefault="3AEFC0E9" w:rsidP="003F3372">
      <w:pPr>
        <w:pStyle w:val="ListParagraph"/>
        <w:numPr>
          <w:ilvl w:val="1"/>
          <w:numId w:val="6"/>
        </w:numPr>
        <w:rPr>
          <w:rFonts w:ascii="Arial" w:eastAsia="Arial" w:hAnsi="Arial" w:cs="Arial"/>
          <w:sz w:val="18"/>
          <w:szCs w:val="18"/>
        </w:rPr>
      </w:pPr>
      <w:r w:rsidRPr="2AB93AE2">
        <w:rPr>
          <w:rFonts w:ascii="Arial" w:eastAsia="Arial" w:hAnsi="Arial" w:cs="Arial"/>
          <w:sz w:val="18"/>
          <w:szCs w:val="18"/>
        </w:rPr>
        <w:t xml:space="preserve">Support the development of articulation and progression pathways into the UK campus </w:t>
      </w:r>
    </w:p>
    <w:p w14:paraId="65D5EAC6" w14:textId="51CB6409" w:rsidR="00152107" w:rsidRPr="00152107" w:rsidRDefault="3AEFC0E9" w:rsidP="003F3372">
      <w:pPr>
        <w:pStyle w:val="ListParagraph"/>
        <w:numPr>
          <w:ilvl w:val="1"/>
          <w:numId w:val="6"/>
        </w:numPr>
        <w:rPr>
          <w:rFonts w:ascii="Arial" w:eastAsia="Arial" w:hAnsi="Arial" w:cs="Arial"/>
          <w:sz w:val="18"/>
          <w:szCs w:val="18"/>
        </w:rPr>
      </w:pPr>
      <w:r w:rsidRPr="2AB93AE2">
        <w:rPr>
          <w:rFonts w:ascii="Arial" w:eastAsia="Arial" w:hAnsi="Arial" w:cs="Arial"/>
          <w:sz w:val="18"/>
          <w:szCs w:val="18"/>
        </w:rPr>
        <w:t xml:space="preserve">Strengthen relationships with key institutional partners </w:t>
      </w:r>
    </w:p>
    <w:p w14:paraId="6EBAFE67" w14:textId="4FF3C8D7" w:rsidR="00152107" w:rsidRPr="00152107" w:rsidRDefault="3AEFC0E9" w:rsidP="003F3372">
      <w:pPr>
        <w:pStyle w:val="ListParagraph"/>
        <w:numPr>
          <w:ilvl w:val="1"/>
          <w:numId w:val="6"/>
        </w:numPr>
        <w:rPr>
          <w:rFonts w:ascii="Arial" w:eastAsia="Arial" w:hAnsi="Arial" w:cs="Arial"/>
          <w:sz w:val="18"/>
          <w:szCs w:val="18"/>
        </w:rPr>
      </w:pPr>
      <w:r w:rsidRPr="2AB93AE2">
        <w:rPr>
          <w:rFonts w:ascii="Arial" w:eastAsia="Arial" w:hAnsi="Arial" w:cs="Arial"/>
          <w:sz w:val="18"/>
          <w:szCs w:val="18"/>
        </w:rPr>
        <w:t xml:space="preserve">Identify and engage government bodies, sponsors and scholarship providers </w:t>
      </w:r>
    </w:p>
    <w:p w14:paraId="0A1B6ACD" w14:textId="3973E4F6" w:rsidR="00152107" w:rsidRPr="00152107" w:rsidRDefault="3AEFC0E9" w:rsidP="003F3372">
      <w:pPr>
        <w:pStyle w:val="ListParagraph"/>
        <w:numPr>
          <w:ilvl w:val="1"/>
          <w:numId w:val="6"/>
        </w:numPr>
        <w:rPr>
          <w:rFonts w:ascii="Arial" w:eastAsia="Arial" w:hAnsi="Arial" w:cs="Arial"/>
          <w:sz w:val="18"/>
          <w:szCs w:val="18"/>
        </w:rPr>
      </w:pPr>
      <w:r w:rsidRPr="2AB93AE2">
        <w:rPr>
          <w:rFonts w:ascii="Arial" w:eastAsia="Arial" w:hAnsi="Arial" w:cs="Arial"/>
          <w:sz w:val="18"/>
          <w:szCs w:val="18"/>
        </w:rPr>
        <w:t>Ensure alignment between recruitment, partnerships and sponsorship opportunities, enabling a joined-up approach to market engagement and pipeline development.</w:t>
      </w:r>
    </w:p>
    <w:p w14:paraId="17E6ED10" w14:textId="56A36FF7" w:rsidR="00152107" w:rsidRPr="00152107" w:rsidRDefault="00152107" w:rsidP="2AB93AE2">
      <w:pPr>
        <w:jc w:val="both"/>
        <w:rPr>
          <w:rFonts w:ascii="Arial" w:eastAsia="Arial" w:hAnsi="Arial" w:cs="Arial"/>
          <w:sz w:val="18"/>
          <w:szCs w:val="18"/>
        </w:rPr>
      </w:pPr>
    </w:p>
    <w:p w14:paraId="11212B19" w14:textId="454221E9" w:rsidR="00152107" w:rsidRPr="00CC7D7D" w:rsidRDefault="00152107" w:rsidP="003F3372">
      <w:pPr>
        <w:pStyle w:val="ListParagraph"/>
        <w:numPr>
          <w:ilvl w:val="0"/>
          <w:numId w:val="5"/>
        </w:numPr>
        <w:jc w:val="both"/>
        <w:rPr>
          <w:rFonts w:ascii="Arial" w:hAnsi="Arial" w:cs="Arial"/>
          <w:sz w:val="18"/>
          <w:szCs w:val="18"/>
        </w:rPr>
      </w:pPr>
      <w:r w:rsidRPr="00CC7D7D">
        <w:rPr>
          <w:rFonts w:ascii="Arial" w:hAnsi="Arial" w:cs="Arial"/>
          <w:b/>
          <w:bCs/>
          <w:sz w:val="18"/>
          <w:szCs w:val="18"/>
        </w:rPr>
        <w:t>Cross-Institutional working</w:t>
      </w:r>
      <w:r w:rsidRPr="00CC7D7D">
        <w:rPr>
          <w:rFonts w:ascii="Arial" w:hAnsi="Arial" w:cs="Arial"/>
          <w:sz w:val="18"/>
          <w:szCs w:val="18"/>
        </w:rPr>
        <w:t> </w:t>
      </w:r>
    </w:p>
    <w:p w14:paraId="407F1EF8"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Act as the senior regional lead for India and South Asia, engaging regularly with University stakeholders through clear, evidence-based reporting and recommendations. </w:t>
      </w:r>
    </w:p>
    <w:p w14:paraId="67D3F578"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Collaborate cross-institutionally with Academic Schools, Admissions, Compliance, Finance, Marketing, and Global Hubs to drive end-to-end recruitment performance. </w:t>
      </w:r>
    </w:p>
    <w:p w14:paraId="497CF394" w14:textId="77777777" w:rsid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Provide clear, data-driven insight that informs institutional decisions, policy changes, and investment priorities related to South Asia source markets. </w:t>
      </w:r>
    </w:p>
    <w:p w14:paraId="2D3BE88E" w14:textId="77777777" w:rsidR="00DA639C" w:rsidRPr="00DA639C" w:rsidRDefault="00DA639C" w:rsidP="002E5E99">
      <w:pPr>
        <w:pStyle w:val="ListParagraph"/>
        <w:jc w:val="both"/>
        <w:rPr>
          <w:rFonts w:ascii="Arial" w:hAnsi="Arial" w:cs="Arial"/>
          <w:sz w:val="18"/>
          <w:szCs w:val="18"/>
        </w:rPr>
      </w:pPr>
    </w:p>
    <w:p w14:paraId="59995FB0" w14:textId="6555F243" w:rsidR="00152107" w:rsidRPr="00CC7D7D" w:rsidRDefault="00152107" w:rsidP="003F3372">
      <w:pPr>
        <w:pStyle w:val="ListParagraph"/>
        <w:numPr>
          <w:ilvl w:val="0"/>
          <w:numId w:val="5"/>
        </w:numPr>
        <w:jc w:val="both"/>
        <w:rPr>
          <w:rFonts w:ascii="Arial" w:hAnsi="Arial" w:cs="Arial"/>
          <w:sz w:val="18"/>
          <w:szCs w:val="18"/>
        </w:rPr>
      </w:pPr>
      <w:r w:rsidRPr="00CC7D7D">
        <w:rPr>
          <w:rFonts w:ascii="Arial" w:hAnsi="Arial" w:cs="Arial"/>
          <w:b/>
          <w:bCs/>
          <w:sz w:val="18"/>
          <w:szCs w:val="18"/>
        </w:rPr>
        <w:t>People leadership &amp; governance</w:t>
      </w:r>
      <w:r w:rsidRPr="00CC7D7D">
        <w:rPr>
          <w:rFonts w:ascii="Arial" w:hAnsi="Arial" w:cs="Arial"/>
          <w:sz w:val="18"/>
          <w:szCs w:val="18"/>
        </w:rPr>
        <w:t> </w:t>
      </w:r>
    </w:p>
    <w:p w14:paraId="6BF8C47E" w14:textId="15BB3E75" w:rsidR="00152107" w:rsidRPr="00152107" w:rsidRDefault="00152107" w:rsidP="003F3372">
      <w:pPr>
        <w:pStyle w:val="ListParagraph"/>
        <w:numPr>
          <w:ilvl w:val="0"/>
          <w:numId w:val="6"/>
        </w:numPr>
        <w:jc w:val="both"/>
        <w:rPr>
          <w:rFonts w:ascii="Arial" w:hAnsi="Arial" w:cs="Arial"/>
          <w:sz w:val="18"/>
          <w:szCs w:val="18"/>
        </w:rPr>
      </w:pPr>
      <w:r w:rsidRPr="2AB93AE2">
        <w:rPr>
          <w:rFonts w:ascii="Arial" w:hAnsi="Arial" w:cs="Arial"/>
          <w:sz w:val="18"/>
          <w:szCs w:val="18"/>
        </w:rPr>
        <w:t>Direct line management responsibility for </w:t>
      </w:r>
      <w:r w:rsidR="5C1D1293" w:rsidRPr="2AB93AE2">
        <w:rPr>
          <w:rFonts w:ascii="Arial" w:hAnsi="Arial" w:cs="Arial"/>
          <w:sz w:val="18"/>
          <w:szCs w:val="18"/>
        </w:rPr>
        <w:t>a range of</w:t>
      </w:r>
      <w:r w:rsidRPr="2AB93AE2">
        <w:rPr>
          <w:rFonts w:ascii="Arial" w:hAnsi="Arial" w:cs="Arial"/>
          <w:sz w:val="18"/>
          <w:szCs w:val="18"/>
        </w:rPr>
        <w:t xml:space="preserve"> team members; the Regional Recruitment manager and Recruitment</w:t>
      </w:r>
      <w:r w:rsidR="301D53C5" w:rsidRPr="2AB93AE2">
        <w:rPr>
          <w:rFonts w:ascii="Arial" w:hAnsi="Arial" w:cs="Arial"/>
          <w:sz w:val="18"/>
          <w:szCs w:val="18"/>
        </w:rPr>
        <w:t xml:space="preserve"> </w:t>
      </w:r>
      <w:r w:rsidRPr="2AB93AE2">
        <w:rPr>
          <w:rFonts w:ascii="Arial" w:hAnsi="Arial" w:cs="Arial"/>
          <w:sz w:val="18"/>
          <w:szCs w:val="18"/>
        </w:rPr>
        <w:t>officers are based in India and Nepal. Leadership responsibilities for the team include; performance management, objective setting, capability development, and accountability for delivery. </w:t>
      </w:r>
    </w:p>
    <w:p w14:paraId="419702A5"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Ensure clarity of roles, responsibilities, and reporting lines across the region.  </w:t>
      </w:r>
    </w:p>
    <w:p w14:paraId="5C6A4DD6" w14:textId="77777777" w:rsidR="002E5E99"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Lead a high-performance culture focused on delivery, transparency, and ownership.</w:t>
      </w:r>
    </w:p>
    <w:p w14:paraId="594D4AEF" w14:textId="70648C61" w:rsidR="00152107" w:rsidRPr="00152107" w:rsidRDefault="00152107" w:rsidP="002E5E99">
      <w:pPr>
        <w:pStyle w:val="ListParagraph"/>
        <w:ind w:left="1440"/>
        <w:jc w:val="both"/>
        <w:rPr>
          <w:rFonts w:ascii="Arial" w:hAnsi="Arial" w:cs="Arial"/>
          <w:sz w:val="18"/>
          <w:szCs w:val="18"/>
        </w:rPr>
      </w:pPr>
      <w:r w:rsidRPr="00152107">
        <w:rPr>
          <w:rFonts w:ascii="Arial" w:hAnsi="Arial" w:cs="Arial"/>
          <w:sz w:val="18"/>
          <w:szCs w:val="18"/>
        </w:rPr>
        <w:t> </w:t>
      </w:r>
    </w:p>
    <w:p w14:paraId="0540883F" w14:textId="51CD237B" w:rsidR="00152107" w:rsidRPr="00CC7D7D" w:rsidRDefault="00152107" w:rsidP="003F3372">
      <w:pPr>
        <w:pStyle w:val="ListParagraph"/>
        <w:numPr>
          <w:ilvl w:val="0"/>
          <w:numId w:val="5"/>
        </w:numPr>
        <w:jc w:val="both"/>
        <w:rPr>
          <w:rFonts w:ascii="Arial" w:hAnsi="Arial" w:cs="Arial"/>
          <w:sz w:val="18"/>
          <w:szCs w:val="18"/>
        </w:rPr>
      </w:pPr>
      <w:r w:rsidRPr="00CC7D7D">
        <w:rPr>
          <w:rFonts w:ascii="Arial" w:hAnsi="Arial" w:cs="Arial"/>
          <w:b/>
          <w:bCs/>
          <w:sz w:val="18"/>
          <w:szCs w:val="18"/>
        </w:rPr>
        <w:t>Availability, travel &amp; representation</w:t>
      </w:r>
      <w:r w:rsidRPr="00CC7D7D">
        <w:rPr>
          <w:rFonts w:ascii="Arial" w:hAnsi="Arial" w:cs="Arial"/>
          <w:sz w:val="18"/>
          <w:szCs w:val="18"/>
        </w:rPr>
        <w:t> </w:t>
      </w:r>
    </w:p>
    <w:p w14:paraId="17B78F10"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Operate flexibly to support UK based leadership and governance, including regular availability during UK business hours and attendance at UK UEL scheduled meetings where required. </w:t>
      </w:r>
    </w:p>
    <w:p w14:paraId="77F818CC"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Attendance at priority institutional events, leadership forums, and agreed conferences is an expected part of the role. </w:t>
      </w:r>
    </w:p>
    <w:p w14:paraId="03DC4EF6" w14:textId="77777777" w:rsidR="00152107" w:rsidRPr="00152107" w:rsidRDefault="00152107" w:rsidP="003F3372">
      <w:pPr>
        <w:pStyle w:val="ListParagraph"/>
        <w:numPr>
          <w:ilvl w:val="0"/>
          <w:numId w:val="6"/>
        </w:numPr>
        <w:jc w:val="both"/>
        <w:rPr>
          <w:rFonts w:ascii="Arial" w:hAnsi="Arial" w:cs="Arial"/>
          <w:sz w:val="18"/>
          <w:szCs w:val="18"/>
        </w:rPr>
      </w:pPr>
      <w:r w:rsidRPr="00152107">
        <w:rPr>
          <w:rFonts w:ascii="Arial" w:hAnsi="Arial" w:cs="Arial"/>
          <w:sz w:val="18"/>
          <w:szCs w:val="18"/>
        </w:rPr>
        <w:t>All travel must be planned, approved, and aligned to agreed recruitment priorities and budgets. </w:t>
      </w:r>
    </w:p>
    <w:p w14:paraId="4D0C3055" w14:textId="504FA6D3" w:rsidR="002E775C" w:rsidRPr="00805BCC" w:rsidRDefault="002E775C" w:rsidP="2AB93AE2">
      <w:pPr>
        <w:ind w:left="1440"/>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52EB9B71" w:rsidR="00B910CA" w:rsidRDefault="00DF2FAD" w:rsidP="002E5E99">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391"/>
        <w:gridCol w:w="3796"/>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9A38D3">
        <w:trPr>
          <w:cnfStyle w:val="000000100000" w:firstRow="0" w:lastRow="0" w:firstColumn="0" w:lastColumn="0" w:oddVBand="0" w:evenVBand="0" w:oddHBand="1" w:evenHBand="0" w:firstRowFirstColumn="0" w:firstRowLastColumn="0" w:lastRowFirstColumn="0" w:lastRowLastColumn="0"/>
          <w:trHeight w:val="2746"/>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03181682" w14:textId="77777777" w:rsidR="000278F2" w:rsidRDefault="000D2296"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D2296">
              <w:rPr>
                <w:rFonts w:ascii="Arial" w:hAnsi="Arial" w:cs="Arial"/>
                <w:sz w:val="18"/>
                <w:szCs w:val="18"/>
              </w:rPr>
              <w:t>Bachelor’s Degree</w:t>
            </w:r>
          </w:p>
          <w:p w14:paraId="72D46021" w14:textId="207FEDCA" w:rsidR="00682038" w:rsidRPr="00F322D4" w:rsidRDefault="000D2296" w:rsidP="000278F2">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D2296">
              <w:rPr>
                <w:rFonts w:ascii="Arial" w:hAnsi="Arial" w:cs="Arial"/>
                <w:sz w:val="18"/>
                <w:szCs w:val="18"/>
              </w:rPr>
              <w:t xml:space="preserve"> or equivalent work </w:t>
            </w:r>
            <w:r w:rsidR="0036435F" w:rsidRPr="000D2296">
              <w:rPr>
                <w:rFonts w:ascii="Arial" w:hAnsi="Arial" w:cs="Arial"/>
                <w:sz w:val="18"/>
                <w:szCs w:val="18"/>
              </w:rPr>
              <w:t>experience in</w:t>
            </w:r>
            <w:r>
              <w:rPr>
                <w:rFonts w:ascii="Arial" w:hAnsi="Arial" w:cs="Arial"/>
                <w:sz w:val="18"/>
                <w:szCs w:val="18"/>
              </w:rPr>
              <w:t xml:space="preserve"> </w:t>
            </w:r>
            <w:r w:rsidR="000278F2">
              <w:rPr>
                <w:rFonts w:ascii="Arial" w:hAnsi="Arial" w:cs="Arial"/>
                <w:sz w:val="18"/>
                <w:szCs w:val="18"/>
              </w:rPr>
              <w:t>I</w:t>
            </w:r>
            <w:r w:rsidR="000278F2" w:rsidRPr="000D2296">
              <w:rPr>
                <w:rFonts w:ascii="Arial" w:hAnsi="Arial" w:cs="Arial"/>
                <w:sz w:val="18"/>
                <w:szCs w:val="18"/>
              </w:rPr>
              <w:t>nternational</w:t>
            </w:r>
            <w:r w:rsidRPr="000D2296">
              <w:rPr>
                <w:rFonts w:ascii="Arial" w:hAnsi="Arial" w:cs="Arial"/>
                <w:sz w:val="18"/>
                <w:szCs w:val="18"/>
              </w:rPr>
              <w:t> Student Recruitment Leadership.</w:t>
            </w:r>
          </w:p>
          <w:p w14:paraId="5496911F" w14:textId="05A8305E" w:rsidR="00AD14B3" w:rsidRPr="00820B46" w:rsidRDefault="00AD14B3" w:rsidP="0036435F">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F322D4">
              <w:rPr>
                <w:rFonts w:ascii="Arial" w:hAnsi="Arial" w:cs="Arial"/>
                <w:sz w:val="18"/>
                <w:szCs w:val="18"/>
              </w:rPr>
              <w:br/>
            </w:r>
          </w:p>
        </w:tc>
        <w:tc>
          <w:tcPr>
            <w:tcW w:w="3995" w:type="dxa"/>
          </w:tcPr>
          <w:p w14:paraId="2F4A3205" w14:textId="76A206F5" w:rsidR="00AD14B3" w:rsidRPr="00DB74CF" w:rsidRDefault="00AD14B3" w:rsidP="00F322D4">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2E1CDC4B" w14:textId="06D46DB5" w:rsidR="009A38D3" w:rsidRDefault="009A38D3" w:rsidP="009A38D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Experience:</w:t>
            </w:r>
          </w:p>
          <w:p w14:paraId="63956276" w14:textId="77777777" w:rsidR="009A38D3" w:rsidRPr="009A38D3" w:rsidRDefault="009A38D3" w:rsidP="009A38D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C8B107F" w14:textId="070CBAE6" w:rsidR="0091254F" w:rsidRPr="0091254F" w:rsidRDefault="0091254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254F">
              <w:rPr>
                <w:rFonts w:ascii="Arial" w:hAnsi="Arial" w:cs="Arial"/>
                <w:sz w:val="18"/>
                <w:szCs w:val="18"/>
              </w:rPr>
              <w:t>Significant leadership experience in international student recruitment, with demonstrable responsibility for delivering enrolment targets in high-volume markets (preferably India and South Asia)</w:t>
            </w:r>
            <w:r w:rsidR="007538C8" w:rsidRPr="007538C8">
              <w:rPr>
                <w:rFonts w:ascii="Arial" w:hAnsi="Arial" w:cs="Arial"/>
                <w:sz w:val="18"/>
                <w:szCs w:val="18"/>
              </w:rPr>
              <w:t>.</w:t>
            </w:r>
            <w:r w:rsidRPr="0091254F">
              <w:rPr>
                <w:rFonts w:ascii="Arial" w:hAnsi="Arial" w:cs="Arial"/>
                <w:sz w:val="18"/>
                <w:szCs w:val="18"/>
              </w:rPr>
              <w:t> </w:t>
            </w:r>
          </w:p>
          <w:p w14:paraId="49F791E0" w14:textId="62940174" w:rsidR="00837EFA" w:rsidRPr="007538C8" w:rsidRDefault="0091254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254F">
              <w:rPr>
                <w:rFonts w:ascii="Arial" w:hAnsi="Arial" w:cs="Arial"/>
                <w:sz w:val="18"/>
                <w:szCs w:val="18"/>
              </w:rPr>
              <w:t>Demonstratable experience of the UK Higher education recruitment and admissions student journey, compliance obligations and education policy.</w:t>
            </w:r>
          </w:p>
          <w:p w14:paraId="15A38F31" w14:textId="60B51227" w:rsidR="00837EFA" w:rsidRPr="007538C8" w:rsidRDefault="0091254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254F">
              <w:rPr>
                <w:rFonts w:ascii="Arial" w:hAnsi="Arial" w:cs="Arial"/>
                <w:sz w:val="18"/>
                <w:szCs w:val="18"/>
              </w:rPr>
              <w:t>Proven track record of achieving and exceeding stretched recruitment and conversion targets, with clear evidence of ownership of forecasting accuracy and pipeline management. </w:t>
            </w:r>
          </w:p>
          <w:p w14:paraId="46E7F5CE" w14:textId="59A2B750" w:rsidR="00837EFA" w:rsidRPr="007538C8" w:rsidRDefault="0091254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254F">
              <w:rPr>
                <w:rFonts w:ascii="Arial" w:hAnsi="Arial" w:cs="Arial"/>
                <w:sz w:val="18"/>
                <w:szCs w:val="18"/>
              </w:rPr>
              <w:t>Experience leading recruitment operations within South Asia, including partner management, compliance oversight, and in market delivery. </w:t>
            </w:r>
          </w:p>
          <w:p w14:paraId="30C0479C" w14:textId="008C977A" w:rsidR="00CE3B7F" w:rsidRPr="007538C8" w:rsidRDefault="0091254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254F">
              <w:rPr>
                <w:rFonts w:ascii="Arial" w:hAnsi="Arial" w:cs="Arial"/>
                <w:sz w:val="18"/>
                <w:szCs w:val="18"/>
              </w:rPr>
              <w:t>Experienced in preparing </w:t>
            </w:r>
            <w:r w:rsidRPr="007538C8">
              <w:rPr>
                <w:rFonts w:ascii="Arial" w:hAnsi="Arial" w:cs="Arial"/>
                <w:sz w:val="18"/>
                <w:szCs w:val="18"/>
              </w:rPr>
              <w:t>evidence-based</w:t>
            </w:r>
            <w:r w:rsidRPr="0091254F">
              <w:rPr>
                <w:rFonts w:ascii="Arial" w:hAnsi="Arial" w:cs="Arial"/>
                <w:sz w:val="18"/>
                <w:szCs w:val="18"/>
              </w:rPr>
              <w:t> papers and presenting to senior institutional stakeholders.</w:t>
            </w:r>
          </w:p>
          <w:p w14:paraId="3040D37E" w14:textId="09D7404B" w:rsidR="00CE3B7F" w:rsidRPr="007538C8" w:rsidRDefault="0091254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254F">
              <w:rPr>
                <w:rFonts w:ascii="Arial" w:hAnsi="Arial" w:cs="Arial"/>
                <w:sz w:val="18"/>
                <w:szCs w:val="18"/>
              </w:rPr>
              <w:t>Experience leading geographically dispersed teams with clear accountability structures and performance management discipline. </w:t>
            </w:r>
          </w:p>
          <w:p w14:paraId="1E2F8E7B" w14:textId="33531999" w:rsidR="00CE3B7F" w:rsidRPr="007538C8" w:rsidRDefault="0091254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1254F">
              <w:rPr>
                <w:rFonts w:ascii="Arial" w:hAnsi="Arial" w:cs="Arial"/>
                <w:sz w:val="18"/>
                <w:szCs w:val="18"/>
              </w:rPr>
              <w:lastRenderedPageBreak/>
              <w:t>Demonstrable experience managing regional budgets with clear ROI accountability. </w:t>
            </w:r>
          </w:p>
          <w:p w14:paraId="5A8E7588" w14:textId="77777777" w:rsidR="00CE3B7F" w:rsidRDefault="00CE3B7F" w:rsidP="009A38D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C22925D" w14:textId="2179D934" w:rsidR="009A38D3" w:rsidRDefault="00FD06DF" w:rsidP="009A38D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Knowledge:</w:t>
            </w:r>
          </w:p>
          <w:p w14:paraId="19C41D77" w14:textId="77777777" w:rsidR="00FD06DF" w:rsidRPr="009A38D3" w:rsidRDefault="00FD06DF" w:rsidP="009A38D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9AF05D1" w14:textId="77777777" w:rsidR="00CE3B7F" w:rsidRDefault="00FD06D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06DF">
              <w:rPr>
                <w:rFonts w:ascii="Arial" w:hAnsi="Arial" w:cs="Arial"/>
                <w:sz w:val="18"/>
                <w:szCs w:val="18"/>
              </w:rPr>
              <w:t>Deep understanding of the India and South Asia student recruitment landscape, including regulatory context (NOC processes, visa frameworks), competitor positioning, and agent network structures.</w:t>
            </w:r>
          </w:p>
          <w:p w14:paraId="38E20DA8" w14:textId="263FD3D9" w:rsidR="00FD06DF" w:rsidRPr="00FD06DF" w:rsidRDefault="00FD06DF" w:rsidP="00CE3B7F">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06DF">
              <w:rPr>
                <w:rFonts w:ascii="Arial" w:hAnsi="Arial" w:cs="Arial"/>
                <w:sz w:val="18"/>
                <w:szCs w:val="18"/>
              </w:rPr>
              <w:t> </w:t>
            </w:r>
          </w:p>
          <w:p w14:paraId="5332B814" w14:textId="77777777" w:rsidR="00FD06DF" w:rsidRDefault="00FD06D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06DF">
              <w:rPr>
                <w:rFonts w:ascii="Arial" w:hAnsi="Arial" w:cs="Arial"/>
                <w:sz w:val="18"/>
                <w:szCs w:val="18"/>
              </w:rPr>
              <w:t>Strong understanding of end-to-end recruitment funnel management (from the point of enquiry through to enrolment) and the levers that materially improve conversion. </w:t>
            </w:r>
          </w:p>
          <w:p w14:paraId="3663585E" w14:textId="77777777" w:rsidR="00CE3B7F" w:rsidRPr="00CE3B7F" w:rsidRDefault="00CE3B7F" w:rsidP="00CE3B7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BCCAD22" w14:textId="77777777" w:rsidR="00FD06DF" w:rsidRDefault="00FD06D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06DF">
              <w:rPr>
                <w:rFonts w:ascii="Arial" w:hAnsi="Arial" w:cs="Arial"/>
                <w:sz w:val="18"/>
                <w:szCs w:val="18"/>
              </w:rPr>
              <w:t>Knowledge of UKVI compliance expectations and risk management within international recruitment. </w:t>
            </w:r>
          </w:p>
          <w:p w14:paraId="6D888CDF" w14:textId="77777777" w:rsidR="00CE3B7F" w:rsidRPr="00CE3B7F" w:rsidRDefault="00CE3B7F" w:rsidP="00CE3B7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61AD155" w14:textId="77777777" w:rsidR="00FD06DF" w:rsidRPr="00FD06DF" w:rsidRDefault="00FD06DF" w:rsidP="003F3372">
            <w:pPr>
              <w:pStyle w:val="ListParagraph"/>
              <w:numPr>
                <w:ilvl w:val="0"/>
                <w:numId w:val="1"/>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06DF">
              <w:rPr>
                <w:rFonts w:ascii="Arial" w:hAnsi="Arial" w:cs="Arial"/>
                <w:sz w:val="18"/>
                <w:szCs w:val="18"/>
              </w:rPr>
              <w:t>Awareness of transnational education, hub-based delivery models, or in market operations. </w:t>
            </w:r>
          </w:p>
          <w:p w14:paraId="2ACFC2FD" w14:textId="13AB0FD6" w:rsidR="00AD14B3" w:rsidRPr="00AE301C" w:rsidRDefault="00AD14B3" w:rsidP="00FD06D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05811">
              <w:rPr>
                <w:rFonts w:ascii="Arial" w:hAnsi="Arial" w:cs="Arial"/>
                <w:i/>
                <w:iCs/>
                <w:sz w:val="18"/>
                <w:szCs w:val="18"/>
                <w:lang w:val="en-US"/>
              </w:rPr>
              <w:br/>
            </w:r>
          </w:p>
        </w:tc>
        <w:tc>
          <w:tcPr>
            <w:tcW w:w="3995" w:type="dxa"/>
          </w:tcPr>
          <w:p w14:paraId="22F76715" w14:textId="6AC20B5B" w:rsidR="00AD14B3" w:rsidRPr="00DB74CF" w:rsidRDefault="00AD14B3" w:rsidP="009A38D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738B5360" w14:textId="77777777" w:rsidR="00837EFA" w:rsidRPr="007538C8" w:rsidRDefault="00837EFA" w:rsidP="007538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538C8">
              <w:rPr>
                <w:rFonts w:ascii="Arial" w:hAnsi="Arial" w:cs="Arial"/>
                <w:sz w:val="18"/>
                <w:szCs w:val="18"/>
              </w:rPr>
              <w:t>Delivery &amp; accountability </w:t>
            </w:r>
          </w:p>
          <w:p w14:paraId="430A75D9"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High level of personal accountability for targets, with ability to diagnose performance gaps and implement corrective actions. </w:t>
            </w:r>
          </w:p>
          <w:p w14:paraId="0357D5EF" w14:textId="48D03736"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Strong commercial judgement with the ability to distinguish between market sentiment and </w:t>
            </w:r>
            <w:r w:rsidR="00B9337C" w:rsidRPr="00837EFA">
              <w:rPr>
                <w:rFonts w:ascii="Arial" w:hAnsi="Arial" w:cs="Arial"/>
                <w:sz w:val="18"/>
                <w:szCs w:val="18"/>
              </w:rPr>
              <w:t>evidence-based</w:t>
            </w:r>
            <w:r w:rsidRPr="00837EFA">
              <w:rPr>
                <w:rFonts w:ascii="Arial" w:hAnsi="Arial" w:cs="Arial"/>
                <w:sz w:val="18"/>
                <w:szCs w:val="18"/>
              </w:rPr>
              <w:t> intervention. </w:t>
            </w:r>
          </w:p>
          <w:p w14:paraId="5BB6EBF8"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Ability to operate under sustained delivery expectation across multiple intakes while maintaining clarity and resilience. </w:t>
            </w:r>
          </w:p>
          <w:p w14:paraId="0DBD500B" w14:textId="77777777" w:rsidR="009A1D67" w:rsidRDefault="009A1D67" w:rsidP="009C2BA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3876123" w14:textId="1165E98C" w:rsidR="00837EFA" w:rsidRPr="009C2BA4" w:rsidRDefault="00837EFA" w:rsidP="009C2BA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2BA4">
              <w:rPr>
                <w:rFonts w:ascii="Arial" w:hAnsi="Arial" w:cs="Arial"/>
                <w:sz w:val="18"/>
                <w:szCs w:val="18"/>
              </w:rPr>
              <w:t>Strategic &amp; analytical capability </w:t>
            </w:r>
          </w:p>
          <w:p w14:paraId="4BA63F99"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Strong data literacy and ability to interpret recruitment dashboards, conversion trends, and financial implications to inform strategic decisions. </w:t>
            </w:r>
          </w:p>
          <w:p w14:paraId="43E2C026"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Ability to translate market insight into measurable operational plans with clear KPIs and impact assessment. </w:t>
            </w:r>
          </w:p>
          <w:p w14:paraId="4D114635" w14:textId="77777777" w:rsidR="009A1D67" w:rsidRDefault="009A1D67" w:rsidP="009C2BA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CF25D66" w14:textId="32B4619B" w:rsidR="00837EFA" w:rsidRPr="009C2BA4" w:rsidRDefault="00837EFA" w:rsidP="009C2BA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2BA4">
              <w:rPr>
                <w:rFonts w:ascii="Arial" w:hAnsi="Arial" w:cs="Arial"/>
                <w:sz w:val="18"/>
                <w:szCs w:val="18"/>
              </w:rPr>
              <w:t>Cross-Institutional leadership </w:t>
            </w:r>
          </w:p>
          <w:p w14:paraId="28F60BF7"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Ability to work effectively across complex institutional structures, building alignment between recruitment, admissions, compliance, marketing, finance, and academic schools. </w:t>
            </w:r>
          </w:p>
          <w:p w14:paraId="66C7D840" w14:textId="77777777" w:rsidR="009A1D67"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Confident stakeholder engagement at senior level, including challenge where appropriate. </w:t>
            </w:r>
          </w:p>
          <w:p w14:paraId="0687EDAD" w14:textId="77777777" w:rsidR="009A1D67" w:rsidRDefault="009A1D67" w:rsidP="009A1D6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4A9BDBF" w14:textId="2ABF435C" w:rsidR="00837EFA" w:rsidRPr="009A1D67" w:rsidRDefault="00837EFA" w:rsidP="009A1D6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1D67">
              <w:rPr>
                <w:rFonts w:ascii="Arial" w:hAnsi="Arial" w:cs="Arial"/>
                <w:sz w:val="18"/>
                <w:szCs w:val="18"/>
              </w:rPr>
              <w:t>People leadership </w:t>
            </w:r>
          </w:p>
          <w:p w14:paraId="5EE13FC0"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Demonstrated ability to build high-performance teams with clear expectations, structured performance management, and capability development. </w:t>
            </w:r>
          </w:p>
          <w:p w14:paraId="025780CB"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Ability to maintain clear reporting lines and accountability across dispersed teams. </w:t>
            </w:r>
          </w:p>
          <w:p w14:paraId="032304DA" w14:textId="77777777" w:rsidR="009A1D67" w:rsidRDefault="009A1D67" w:rsidP="009A1D6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302A30F" w14:textId="27B5C3BE" w:rsidR="00837EFA" w:rsidRPr="009A1D67" w:rsidRDefault="00837EFA" w:rsidP="009A1D6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1D67">
              <w:rPr>
                <w:rFonts w:ascii="Arial" w:hAnsi="Arial" w:cs="Arial"/>
                <w:sz w:val="18"/>
                <w:szCs w:val="18"/>
              </w:rPr>
              <w:t>Operational discipline </w:t>
            </w:r>
          </w:p>
          <w:p w14:paraId="273652B0"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lastRenderedPageBreak/>
              <w:t>Strong planning and organisational capability, including forward planning of travel, market activity, and executive reporting cycles. </w:t>
            </w:r>
          </w:p>
          <w:p w14:paraId="6A0EF46A" w14:textId="77777777" w:rsidR="00837EFA" w:rsidRPr="00837EFA" w:rsidRDefault="00837EFA" w:rsidP="003F3372">
            <w:pPr>
              <w:pStyle w:val="ListParagraph"/>
              <w:numPr>
                <w:ilvl w:val="0"/>
                <w:numId w:val="1"/>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7EFA">
              <w:rPr>
                <w:rFonts w:ascii="Arial" w:hAnsi="Arial" w:cs="Arial"/>
                <w:sz w:val="18"/>
                <w:szCs w:val="18"/>
              </w:rPr>
              <w:t>Ability to balance autonomy with governance requirements in a global operating environment. </w:t>
            </w:r>
          </w:p>
          <w:p w14:paraId="0AB6E44B" w14:textId="52DFECC6" w:rsidR="00AD14B3" w:rsidRPr="00CE3B7F" w:rsidRDefault="00AD14B3" w:rsidP="009A1D67">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2E3787D8" w14:textId="77777777" w:rsidR="00F520D3" w:rsidRPr="00F520D3" w:rsidRDefault="00F520D3" w:rsidP="00F520D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20D3">
              <w:rPr>
                <w:rFonts w:ascii="Arial" w:hAnsi="Arial" w:cs="Arial"/>
                <w:sz w:val="18"/>
                <w:szCs w:val="18"/>
              </w:rPr>
              <w:t>Working pattern &amp; location requirements </w:t>
            </w:r>
          </w:p>
          <w:p w14:paraId="23632E7B" w14:textId="77777777" w:rsidR="00F520D3" w:rsidRPr="00F520D3" w:rsidRDefault="00F520D3" w:rsidP="00F520D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20D3">
              <w:rPr>
                <w:rFonts w:ascii="Arial" w:hAnsi="Arial" w:cs="Arial"/>
                <w:sz w:val="18"/>
                <w:szCs w:val="18"/>
              </w:rPr>
              <w:t> </w:t>
            </w:r>
          </w:p>
          <w:p w14:paraId="2EFAE353" w14:textId="77777777" w:rsidR="00F520D3" w:rsidRPr="00F520D3" w:rsidRDefault="00F520D3" w:rsidP="003F3372">
            <w:pPr>
              <w:pStyle w:val="ListParagraph"/>
              <w:numPr>
                <w:ilvl w:val="0"/>
                <w:numId w:val="1"/>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20D3">
              <w:rPr>
                <w:rFonts w:ascii="Arial" w:hAnsi="Arial" w:cs="Arial"/>
                <w:sz w:val="18"/>
                <w:szCs w:val="18"/>
              </w:rPr>
              <w:t>Flexibility to engage during UK business hours when required to support executive governance and cross-institutional alignment. </w:t>
            </w:r>
          </w:p>
          <w:p w14:paraId="69EFBB4B" w14:textId="77777777" w:rsidR="00F520D3" w:rsidRPr="00F520D3" w:rsidRDefault="00F520D3" w:rsidP="003F3372">
            <w:pPr>
              <w:pStyle w:val="ListParagraph"/>
              <w:numPr>
                <w:ilvl w:val="0"/>
                <w:numId w:val="1"/>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20D3">
              <w:rPr>
                <w:rFonts w:ascii="Arial" w:hAnsi="Arial" w:cs="Arial"/>
                <w:sz w:val="18"/>
                <w:szCs w:val="18"/>
              </w:rPr>
              <w:t>Willingness to undertake regular travel in support of agreed recruitment priorities. </w:t>
            </w:r>
          </w:p>
          <w:p w14:paraId="2A0E005D" w14:textId="77777777" w:rsidR="00AD14B3" w:rsidRDefault="00AD14B3" w:rsidP="00F520D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0290207" w14:textId="77777777" w:rsidR="000278F2" w:rsidRDefault="000278F2" w:rsidP="00AC50C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EF97AD3" w14:textId="77777777" w:rsidR="000278F2" w:rsidRDefault="000278F2" w:rsidP="00AC50C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845D837" w14:textId="403F7F0A" w:rsidR="00AC50CF" w:rsidRDefault="00AC50CF" w:rsidP="00AC50C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50CF">
              <w:rPr>
                <w:rFonts w:ascii="Arial" w:hAnsi="Arial" w:cs="Arial"/>
                <w:sz w:val="18"/>
                <w:szCs w:val="18"/>
              </w:rPr>
              <w:t>Personal attributes </w:t>
            </w:r>
          </w:p>
          <w:p w14:paraId="0B261285" w14:textId="77777777" w:rsidR="001D65FD" w:rsidRPr="00AC50CF" w:rsidRDefault="001D65FD" w:rsidP="00AC50C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A84985D" w14:textId="77777777" w:rsidR="00AC50CF" w:rsidRPr="00AC50CF" w:rsidRDefault="00AC50CF" w:rsidP="003F3372">
            <w:pPr>
              <w:pStyle w:val="ListParagraph"/>
              <w:numPr>
                <w:ilvl w:val="0"/>
                <w:numId w:val="1"/>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50CF">
              <w:rPr>
                <w:rFonts w:ascii="Arial" w:hAnsi="Arial" w:cs="Arial"/>
                <w:sz w:val="18"/>
                <w:szCs w:val="18"/>
              </w:rPr>
              <w:t>Resilient, delivery-focused leader who thrives in high accountability environments. </w:t>
            </w:r>
          </w:p>
          <w:p w14:paraId="1BD5EE38" w14:textId="77777777" w:rsidR="00AC50CF" w:rsidRPr="00AC50CF" w:rsidRDefault="00AC50CF" w:rsidP="003F3372">
            <w:pPr>
              <w:pStyle w:val="ListParagraph"/>
              <w:numPr>
                <w:ilvl w:val="0"/>
                <w:numId w:val="1"/>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50CF">
              <w:rPr>
                <w:rFonts w:ascii="Arial" w:hAnsi="Arial" w:cs="Arial"/>
                <w:sz w:val="18"/>
                <w:szCs w:val="18"/>
              </w:rPr>
              <w:t>High integrity and transparency in reporting performance and risk. </w:t>
            </w:r>
          </w:p>
          <w:p w14:paraId="7920AA4A" w14:textId="77777777" w:rsidR="00AC50CF" w:rsidRPr="00AC50CF" w:rsidRDefault="00AC50CF" w:rsidP="003F3372">
            <w:pPr>
              <w:pStyle w:val="ListParagraph"/>
              <w:numPr>
                <w:ilvl w:val="0"/>
                <w:numId w:val="1"/>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50CF">
              <w:rPr>
                <w:rFonts w:ascii="Arial" w:hAnsi="Arial" w:cs="Arial"/>
                <w:sz w:val="18"/>
                <w:szCs w:val="18"/>
              </w:rPr>
              <w:t>Comfortable operating at pace in complex international markets. </w:t>
            </w:r>
          </w:p>
          <w:p w14:paraId="7531D1D0" w14:textId="77777777" w:rsidR="00AC50CF" w:rsidRPr="00AC50CF" w:rsidRDefault="00AC50CF" w:rsidP="003F3372">
            <w:pPr>
              <w:pStyle w:val="ListParagraph"/>
              <w:numPr>
                <w:ilvl w:val="0"/>
                <w:numId w:val="1"/>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50CF">
              <w:rPr>
                <w:rFonts w:ascii="Arial" w:hAnsi="Arial" w:cs="Arial"/>
                <w:sz w:val="18"/>
                <w:szCs w:val="18"/>
              </w:rPr>
              <w:t>Collaborative but decisive. Able to take ownership while working cross-functionally. </w:t>
            </w:r>
          </w:p>
          <w:p w14:paraId="134B1F5D" w14:textId="77777777" w:rsidR="00AC50CF" w:rsidRPr="00AC50CF" w:rsidRDefault="00AC50CF" w:rsidP="003F3372">
            <w:pPr>
              <w:pStyle w:val="ListParagraph"/>
              <w:numPr>
                <w:ilvl w:val="0"/>
                <w:numId w:val="1"/>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50CF">
              <w:rPr>
                <w:rFonts w:ascii="Arial" w:hAnsi="Arial" w:cs="Arial"/>
                <w:sz w:val="18"/>
                <w:szCs w:val="18"/>
              </w:rPr>
              <w:t>Committed to upholding and driving institutional priorities. </w:t>
            </w:r>
          </w:p>
          <w:p w14:paraId="43FEDD92" w14:textId="77777777" w:rsidR="00AC50CF" w:rsidRPr="00AC50CF" w:rsidRDefault="00AC50CF" w:rsidP="00AC50C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50CF">
              <w:rPr>
                <w:rFonts w:ascii="Arial" w:hAnsi="Arial" w:cs="Arial"/>
                <w:sz w:val="18"/>
                <w:szCs w:val="18"/>
              </w:rPr>
              <w:t> </w:t>
            </w:r>
          </w:p>
          <w:p w14:paraId="01942992" w14:textId="3B405632" w:rsidR="00AC50CF" w:rsidRPr="00AC50CF" w:rsidRDefault="00AC50CF" w:rsidP="00AC50C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995" w:type="dxa"/>
          </w:tcPr>
          <w:p w14:paraId="2C0B6D3A" w14:textId="4EA139E1" w:rsidR="00AD14B3" w:rsidRPr="005B1B5C" w:rsidRDefault="00AD14B3" w:rsidP="001D65FD">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16C2B750"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61F418CA"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9E101F">
        <w:rPr>
          <w:rFonts w:ascii="Arial" w:hAnsi="Arial" w:cs="Arial"/>
          <w:noProof/>
          <w:sz w:val="18"/>
          <w:szCs w:val="18"/>
        </w:rPr>
        <w:t>27/03/2026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0CE5" w14:textId="77777777" w:rsidR="00282F9C" w:rsidRDefault="00282F9C" w:rsidP="009962E4">
      <w:r>
        <w:separator/>
      </w:r>
    </w:p>
  </w:endnote>
  <w:endnote w:type="continuationSeparator" w:id="0">
    <w:p w14:paraId="2B95E200" w14:textId="77777777" w:rsidR="00282F9C" w:rsidRDefault="00282F9C"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_s=”©_˜Ÿ"/>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1A8F" w14:textId="77777777" w:rsidR="00282F9C" w:rsidRDefault="00282F9C" w:rsidP="009962E4">
      <w:r>
        <w:separator/>
      </w:r>
    </w:p>
  </w:footnote>
  <w:footnote w:type="continuationSeparator" w:id="0">
    <w:p w14:paraId="3021CA73" w14:textId="77777777" w:rsidR="00282F9C" w:rsidRDefault="00282F9C"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3435F"/>
    <w:multiLevelType w:val="multilevel"/>
    <w:tmpl w:val="A7BE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DD174F"/>
    <w:multiLevelType w:val="hybridMultilevel"/>
    <w:tmpl w:val="88103D96"/>
    <w:lvl w:ilvl="0" w:tplc="89F88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FD1A34"/>
    <w:multiLevelType w:val="multilevel"/>
    <w:tmpl w:val="CF2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8E18AB"/>
    <w:multiLevelType w:val="multilevel"/>
    <w:tmpl w:val="35BA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884AB7"/>
    <w:multiLevelType w:val="hybridMultilevel"/>
    <w:tmpl w:val="0F5EDDD0"/>
    <w:lvl w:ilvl="0" w:tplc="3EA8124E">
      <w:start w:val="1"/>
      <w:numFmt w:val="bullet"/>
      <w:lvlText w:val=""/>
      <w:lvlJc w:val="left"/>
      <w:pPr>
        <w:ind w:left="720" w:hanging="360"/>
      </w:pPr>
      <w:rPr>
        <w:rFonts w:ascii="Symbol" w:hAnsi="Symbol" w:hint="default"/>
      </w:rPr>
    </w:lvl>
    <w:lvl w:ilvl="1" w:tplc="7BF85A9C">
      <w:start w:val="1"/>
      <w:numFmt w:val="bullet"/>
      <w:lvlText w:val="o"/>
      <w:lvlJc w:val="left"/>
      <w:pPr>
        <w:ind w:left="1440" w:hanging="360"/>
      </w:pPr>
      <w:rPr>
        <w:rFonts w:ascii="Courier New" w:hAnsi="Courier New" w:hint="default"/>
      </w:rPr>
    </w:lvl>
    <w:lvl w:ilvl="2" w:tplc="9CF27772" w:tentative="1">
      <w:start w:val="1"/>
      <w:numFmt w:val="bullet"/>
      <w:lvlText w:val=""/>
      <w:lvlJc w:val="left"/>
      <w:pPr>
        <w:ind w:left="2160" w:hanging="360"/>
      </w:pPr>
      <w:rPr>
        <w:rFonts w:ascii="Wingdings" w:hAnsi="Wingdings" w:hint="default"/>
      </w:rPr>
    </w:lvl>
    <w:lvl w:ilvl="3" w:tplc="F27C15CC" w:tentative="1">
      <w:start w:val="1"/>
      <w:numFmt w:val="bullet"/>
      <w:lvlText w:val=""/>
      <w:lvlJc w:val="left"/>
      <w:pPr>
        <w:ind w:left="2880" w:hanging="360"/>
      </w:pPr>
      <w:rPr>
        <w:rFonts w:ascii="Symbol" w:hAnsi="Symbol" w:hint="default"/>
      </w:rPr>
    </w:lvl>
    <w:lvl w:ilvl="4" w:tplc="8A7429A0" w:tentative="1">
      <w:start w:val="1"/>
      <w:numFmt w:val="bullet"/>
      <w:lvlText w:val="o"/>
      <w:lvlJc w:val="left"/>
      <w:pPr>
        <w:ind w:left="3600" w:hanging="360"/>
      </w:pPr>
      <w:rPr>
        <w:rFonts w:ascii="Courier New" w:hAnsi="Courier New" w:hint="default"/>
      </w:rPr>
    </w:lvl>
    <w:lvl w:ilvl="5" w:tplc="61B852CE" w:tentative="1">
      <w:start w:val="1"/>
      <w:numFmt w:val="bullet"/>
      <w:lvlText w:val=""/>
      <w:lvlJc w:val="left"/>
      <w:pPr>
        <w:ind w:left="4320" w:hanging="360"/>
      </w:pPr>
      <w:rPr>
        <w:rFonts w:ascii="Wingdings" w:hAnsi="Wingdings" w:hint="default"/>
      </w:rPr>
    </w:lvl>
    <w:lvl w:ilvl="6" w:tplc="FEAA8A14" w:tentative="1">
      <w:start w:val="1"/>
      <w:numFmt w:val="bullet"/>
      <w:lvlText w:val=""/>
      <w:lvlJc w:val="left"/>
      <w:pPr>
        <w:ind w:left="5040" w:hanging="360"/>
      </w:pPr>
      <w:rPr>
        <w:rFonts w:ascii="Symbol" w:hAnsi="Symbol" w:hint="default"/>
      </w:rPr>
    </w:lvl>
    <w:lvl w:ilvl="7" w:tplc="CB52B58E" w:tentative="1">
      <w:start w:val="1"/>
      <w:numFmt w:val="bullet"/>
      <w:lvlText w:val="o"/>
      <w:lvlJc w:val="left"/>
      <w:pPr>
        <w:ind w:left="5760" w:hanging="360"/>
      </w:pPr>
      <w:rPr>
        <w:rFonts w:ascii="Courier New" w:hAnsi="Courier New" w:hint="default"/>
      </w:rPr>
    </w:lvl>
    <w:lvl w:ilvl="8" w:tplc="75FE08A6" w:tentative="1">
      <w:start w:val="1"/>
      <w:numFmt w:val="bullet"/>
      <w:lvlText w:val=""/>
      <w:lvlJc w:val="left"/>
      <w:pPr>
        <w:ind w:left="6480" w:hanging="360"/>
      </w:pPr>
      <w:rPr>
        <w:rFonts w:ascii="Wingdings" w:hAnsi="Wingdings" w:hint="default"/>
      </w:rPr>
    </w:lvl>
  </w:abstractNum>
  <w:abstractNum w:abstractNumId="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476964">
    <w:abstractNumId w:val="5"/>
  </w:num>
  <w:num w:numId="2" w16cid:durableId="1478573606">
    <w:abstractNumId w:val="0"/>
  </w:num>
  <w:num w:numId="3" w16cid:durableId="844444845">
    <w:abstractNumId w:val="2"/>
  </w:num>
  <w:num w:numId="4" w16cid:durableId="1900021590">
    <w:abstractNumId w:val="3"/>
  </w:num>
  <w:num w:numId="5" w16cid:durableId="217713472">
    <w:abstractNumId w:val="1"/>
  </w:num>
  <w:num w:numId="6" w16cid:durableId="155866446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278F2"/>
    <w:rsid w:val="0003022F"/>
    <w:rsid w:val="00034DBB"/>
    <w:rsid w:val="0003587C"/>
    <w:rsid w:val="00051692"/>
    <w:rsid w:val="0006176C"/>
    <w:rsid w:val="000621D0"/>
    <w:rsid w:val="00065012"/>
    <w:rsid w:val="00067EC2"/>
    <w:rsid w:val="00071050"/>
    <w:rsid w:val="00083C1D"/>
    <w:rsid w:val="000855D9"/>
    <w:rsid w:val="0008571A"/>
    <w:rsid w:val="00087402"/>
    <w:rsid w:val="0009405F"/>
    <w:rsid w:val="000A07A3"/>
    <w:rsid w:val="000C2C71"/>
    <w:rsid w:val="000C5859"/>
    <w:rsid w:val="000D203F"/>
    <w:rsid w:val="000D2296"/>
    <w:rsid w:val="000E0064"/>
    <w:rsid w:val="000E0A90"/>
    <w:rsid w:val="000E1401"/>
    <w:rsid w:val="0011355A"/>
    <w:rsid w:val="00121CB3"/>
    <w:rsid w:val="00133457"/>
    <w:rsid w:val="00134AD2"/>
    <w:rsid w:val="00140F1F"/>
    <w:rsid w:val="00146224"/>
    <w:rsid w:val="00147A55"/>
    <w:rsid w:val="00152107"/>
    <w:rsid w:val="00154D4D"/>
    <w:rsid w:val="001571FD"/>
    <w:rsid w:val="00165B99"/>
    <w:rsid w:val="00170B4D"/>
    <w:rsid w:val="001718CA"/>
    <w:rsid w:val="001760CA"/>
    <w:rsid w:val="00176D53"/>
    <w:rsid w:val="001816D3"/>
    <w:rsid w:val="00181AF6"/>
    <w:rsid w:val="00182A42"/>
    <w:rsid w:val="00185227"/>
    <w:rsid w:val="0018721D"/>
    <w:rsid w:val="001A4ED4"/>
    <w:rsid w:val="001A5B40"/>
    <w:rsid w:val="001A796A"/>
    <w:rsid w:val="001B49A6"/>
    <w:rsid w:val="001B6ED1"/>
    <w:rsid w:val="001C1B78"/>
    <w:rsid w:val="001C7D70"/>
    <w:rsid w:val="001D3660"/>
    <w:rsid w:val="001D65FD"/>
    <w:rsid w:val="001E7A13"/>
    <w:rsid w:val="001F0140"/>
    <w:rsid w:val="001F4320"/>
    <w:rsid w:val="00210892"/>
    <w:rsid w:val="002121C7"/>
    <w:rsid w:val="002143A4"/>
    <w:rsid w:val="00215E5A"/>
    <w:rsid w:val="002162B5"/>
    <w:rsid w:val="002169CF"/>
    <w:rsid w:val="00221862"/>
    <w:rsid w:val="00223A09"/>
    <w:rsid w:val="00231CDD"/>
    <w:rsid w:val="00272A51"/>
    <w:rsid w:val="00282F9C"/>
    <w:rsid w:val="00295586"/>
    <w:rsid w:val="002A3C36"/>
    <w:rsid w:val="002A7928"/>
    <w:rsid w:val="002B21F1"/>
    <w:rsid w:val="002B2964"/>
    <w:rsid w:val="002B6EBA"/>
    <w:rsid w:val="002C4E4E"/>
    <w:rsid w:val="002D4008"/>
    <w:rsid w:val="002E5C1B"/>
    <w:rsid w:val="002E5E99"/>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35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C4A3A"/>
    <w:rsid w:val="003D5D62"/>
    <w:rsid w:val="003E3626"/>
    <w:rsid w:val="003E75AE"/>
    <w:rsid w:val="003F1DC5"/>
    <w:rsid w:val="003F3372"/>
    <w:rsid w:val="003F4552"/>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4C8C"/>
    <w:rsid w:val="004B6BAF"/>
    <w:rsid w:val="004C31F3"/>
    <w:rsid w:val="004C6641"/>
    <w:rsid w:val="004D1C70"/>
    <w:rsid w:val="004E1EBA"/>
    <w:rsid w:val="004E4683"/>
    <w:rsid w:val="004E5DF9"/>
    <w:rsid w:val="0050334A"/>
    <w:rsid w:val="005122D4"/>
    <w:rsid w:val="005146FC"/>
    <w:rsid w:val="0052053D"/>
    <w:rsid w:val="00527073"/>
    <w:rsid w:val="0054386B"/>
    <w:rsid w:val="00545D17"/>
    <w:rsid w:val="005506E0"/>
    <w:rsid w:val="00553BC1"/>
    <w:rsid w:val="00560FE0"/>
    <w:rsid w:val="005703EA"/>
    <w:rsid w:val="005810A9"/>
    <w:rsid w:val="0058313E"/>
    <w:rsid w:val="00594893"/>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188"/>
    <w:rsid w:val="00674EFE"/>
    <w:rsid w:val="006760C5"/>
    <w:rsid w:val="00677EAC"/>
    <w:rsid w:val="00681FDD"/>
    <w:rsid w:val="00682038"/>
    <w:rsid w:val="0068617E"/>
    <w:rsid w:val="00691ED3"/>
    <w:rsid w:val="0069212B"/>
    <w:rsid w:val="00692AD2"/>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8C8"/>
    <w:rsid w:val="00753E7F"/>
    <w:rsid w:val="00754497"/>
    <w:rsid w:val="00760067"/>
    <w:rsid w:val="00762F96"/>
    <w:rsid w:val="007641C6"/>
    <w:rsid w:val="007650E7"/>
    <w:rsid w:val="00770367"/>
    <w:rsid w:val="007733C0"/>
    <w:rsid w:val="007741C1"/>
    <w:rsid w:val="00780EA4"/>
    <w:rsid w:val="00782065"/>
    <w:rsid w:val="007820EF"/>
    <w:rsid w:val="007935C0"/>
    <w:rsid w:val="007A1ACC"/>
    <w:rsid w:val="007A5B0C"/>
    <w:rsid w:val="007B06A5"/>
    <w:rsid w:val="007B7070"/>
    <w:rsid w:val="007B74F5"/>
    <w:rsid w:val="007B7CA3"/>
    <w:rsid w:val="007B7CA6"/>
    <w:rsid w:val="007C3381"/>
    <w:rsid w:val="007D3B7B"/>
    <w:rsid w:val="007D697C"/>
    <w:rsid w:val="007D71DE"/>
    <w:rsid w:val="007E34CC"/>
    <w:rsid w:val="007F1303"/>
    <w:rsid w:val="0080418D"/>
    <w:rsid w:val="00804EFC"/>
    <w:rsid w:val="00805BCC"/>
    <w:rsid w:val="0081647B"/>
    <w:rsid w:val="00816AA2"/>
    <w:rsid w:val="00817EB7"/>
    <w:rsid w:val="00820B46"/>
    <w:rsid w:val="00826A33"/>
    <w:rsid w:val="00835E08"/>
    <w:rsid w:val="00837EFA"/>
    <w:rsid w:val="00841EA9"/>
    <w:rsid w:val="0085029E"/>
    <w:rsid w:val="0086619B"/>
    <w:rsid w:val="00867DA5"/>
    <w:rsid w:val="00873E14"/>
    <w:rsid w:val="008A0E9C"/>
    <w:rsid w:val="008A6745"/>
    <w:rsid w:val="008B36F0"/>
    <w:rsid w:val="008B7E66"/>
    <w:rsid w:val="008C0064"/>
    <w:rsid w:val="008C0B7A"/>
    <w:rsid w:val="008D38DD"/>
    <w:rsid w:val="008D3BED"/>
    <w:rsid w:val="008E1B32"/>
    <w:rsid w:val="008E1E65"/>
    <w:rsid w:val="008E30E8"/>
    <w:rsid w:val="008E45DE"/>
    <w:rsid w:val="008E4718"/>
    <w:rsid w:val="008F0060"/>
    <w:rsid w:val="0090144A"/>
    <w:rsid w:val="00901491"/>
    <w:rsid w:val="00904759"/>
    <w:rsid w:val="009113EB"/>
    <w:rsid w:val="0091254F"/>
    <w:rsid w:val="00917154"/>
    <w:rsid w:val="0092013B"/>
    <w:rsid w:val="009247FB"/>
    <w:rsid w:val="00926950"/>
    <w:rsid w:val="00930F70"/>
    <w:rsid w:val="0093486C"/>
    <w:rsid w:val="009356C8"/>
    <w:rsid w:val="00936401"/>
    <w:rsid w:val="00942D5B"/>
    <w:rsid w:val="0094485B"/>
    <w:rsid w:val="0095049E"/>
    <w:rsid w:val="009518D5"/>
    <w:rsid w:val="00952DEC"/>
    <w:rsid w:val="00954A88"/>
    <w:rsid w:val="00955877"/>
    <w:rsid w:val="00957E9D"/>
    <w:rsid w:val="009637F4"/>
    <w:rsid w:val="009701B3"/>
    <w:rsid w:val="00983645"/>
    <w:rsid w:val="0099260C"/>
    <w:rsid w:val="009962E4"/>
    <w:rsid w:val="009A1D67"/>
    <w:rsid w:val="009A38D3"/>
    <w:rsid w:val="009A6454"/>
    <w:rsid w:val="009B1CAF"/>
    <w:rsid w:val="009B3A97"/>
    <w:rsid w:val="009C2BA4"/>
    <w:rsid w:val="009C4B8F"/>
    <w:rsid w:val="009C5EEE"/>
    <w:rsid w:val="009D5CB3"/>
    <w:rsid w:val="009D6C22"/>
    <w:rsid w:val="009D7F60"/>
    <w:rsid w:val="009E101F"/>
    <w:rsid w:val="009F1BEB"/>
    <w:rsid w:val="009F6CFD"/>
    <w:rsid w:val="00A03F9F"/>
    <w:rsid w:val="00A15AFC"/>
    <w:rsid w:val="00A172FF"/>
    <w:rsid w:val="00A2175F"/>
    <w:rsid w:val="00A224D5"/>
    <w:rsid w:val="00A249AC"/>
    <w:rsid w:val="00A26215"/>
    <w:rsid w:val="00A32540"/>
    <w:rsid w:val="00A32AD6"/>
    <w:rsid w:val="00A330BB"/>
    <w:rsid w:val="00A40724"/>
    <w:rsid w:val="00A42ABA"/>
    <w:rsid w:val="00A42C6E"/>
    <w:rsid w:val="00A43A66"/>
    <w:rsid w:val="00A43CFE"/>
    <w:rsid w:val="00A45C61"/>
    <w:rsid w:val="00A474C0"/>
    <w:rsid w:val="00A54C3E"/>
    <w:rsid w:val="00A64BEC"/>
    <w:rsid w:val="00A6615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C50CF"/>
    <w:rsid w:val="00AD14B3"/>
    <w:rsid w:val="00AD2E36"/>
    <w:rsid w:val="00AD36A0"/>
    <w:rsid w:val="00AD57D4"/>
    <w:rsid w:val="00AD6156"/>
    <w:rsid w:val="00AD6B05"/>
    <w:rsid w:val="00AE1AF4"/>
    <w:rsid w:val="00AF4C3C"/>
    <w:rsid w:val="00B00C75"/>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337C"/>
    <w:rsid w:val="00B94D39"/>
    <w:rsid w:val="00B9581D"/>
    <w:rsid w:val="00BA2242"/>
    <w:rsid w:val="00BA4906"/>
    <w:rsid w:val="00BC69A8"/>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B1AE2"/>
    <w:rsid w:val="00CB6BB3"/>
    <w:rsid w:val="00CC0351"/>
    <w:rsid w:val="00CC6DA0"/>
    <w:rsid w:val="00CC7D7D"/>
    <w:rsid w:val="00CD3D5A"/>
    <w:rsid w:val="00CD72AD"/>
    <w:rsid w:val="00CE3B7F"/>
    <w:rsid w:val="00CE5A14"/>
    <w:rsid w:val="00CF5952"/>
    <w:rsid w:val="00D07AC6"/>
    <w:rsid w:val="00D13A81"/>
    <w:rsid w:val="00D22FB7"/>
    <w:rsid w:val="00D304E1"/>
    <w:rsid w:val="00D34FA9"/>
    <w:rsid w:val="00D37313"/>
    <w:rsid w:val="00D3788F"/>
    <w:rsid w:val="00D46451"/>
    <w:rsid w:val="00D5625E"/>
    <w:rsid w:val="00D575F8"/>
    <w:rsid w:val="00D57836"/>
    <w:rsid w:val="00D57AC2"/>
    <w:rsid w:val="00D61747"/>
    <w:rsid w:val="00D625B5"/>
    <w:rsid w:val="00D65A55"/>
    <w:rsid w:val="00D774ED"/>
    <w:rsid w:val="00D85904"/>
    <w:rsid w:val="00D85947"/>
    <w:rsid w:val="00D934CA"/>
    <w:rsid w:val="00D94961"/>
    <w:rsid w:val="00DA095F"/>
    <w:rsid w:val="00DA639C"/>
    <w:rsid w:val="00DA6A28"/>
    <w:rsid w:val="00DA7822"/>
    <w:rsid w:val="00DA7FAE"/>
    <w:rsid w:val="00DB2A52"/>
    <w:rsid w:val="00DB397F"/>
    <w:rsid w:val="00DB3AC0"/>
    <w:rsid w:val="00DC00C4"/>
    <w:rsid w:val="00DC310D"/>
    <w:rsid w:val="00DE29D1"/>
    <w:rsid w:val="00DE3029"/>
    <w:rsid w:val="00DE4919"/>
    <w:rsid w:val="00DF2FAD"/>
    <w:rsid w:val="00DF78D3"/>
    <w:rsid w:val="00E0653F"/>
    <w:rsid w:val="00E110F5"/>
    <w:rsid w:val="00E15DA5"/>
    <w:rsid w:val="00E16E73"/>
    <w:rsid w:val="00E251C4"/>
    <w:rsid w:val="00E279FD"/>
    <w:rsid w:val="00E30AC3"/>
    <w:rsid w:val="00E458A7"/>
    <w:rsid w:val="00E509CB"/>
    <w:rsid w:val="00E618F5"/>
    <w:rsid w:val="00E63885"/>
    <w:rsid w:val="00E65C49"/>
    <w:rsid w:val="00E7084A"/>
    <w:rsid w:val="00E73090"/>
    <w:rsid w:val="00E756F2"/>
    <w:rsid w:val="00E845A5"/>
    <w:rsid w:val="00E949B4"/>
    <w:rsid w:val="00EA4B15"/>
    <w:rsid w:val="00EA682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22D4"/>
    <w:rsid w:val="00F35118"/>
    <w:rsid w:val="00F35FFB"/>
    <w:rsid w:val="00F43ECB"/>
    <w:rsid w:val="00F454E1"/>
    <w:rsid w:val="00F520D3"/>
    <w:rsid w:val="00F53ABC"/>
    <w:rsid w:val="00F61479"/>
    <w:rsid w:val="00F709B2"/>
    <w:rsid w:val="00F840F5"/>
    <w:rsid w:val="00F91B24"/>
    <w:rsid w:val="00F949EB"/>
    <w:rsid w:val="00F94A34"/>
    <w:rsid w:val="00F95354"/>
    <w:rsid w:val="00F96764"/>
    <w:rsid w:val="00FA1088"/>
    <w:rsid w:val="00FB27A2"/>
    <w:rsid w:val="00FD06DF"/>
    <w:rsid w:val="00FD081C"/>
    <w:rsid w:val="00FD10F1"/>
    <w:rsid w:val="00FD1F4B"/>
    <w:rsid w:val="00FD3AB9"/>
    <w:rsid w:val="00FD479C"/>
    <w:rsid w:val="00FD64C9"/>
    <w:rsid w:val="00FD700A"/>
    <w:rsid w:val="00FE493E"/>
    <w:rsid w:val="00FE5ABD"/>
    <w:rsid w:val="01A223A3"/>
    <w:rsid w:val="043D42E6"/>
    <w:rsid w:val="043F16CB"/>
    <w:rsid w:val="055A5577"/>
    <w:rsid w:val="072A7ECD"/>
    <w:rsid w:val="0946F27B"/>
    <w:rsid w:val="0AC3AC47"/>
    <w:rsid w:val="0C49BED5"/>
    <w:rsid w:val="0C62845E"/>
    <w:rsid w:val="0CA88589"/>
    <w:rsid w:val="0D8BCE21"/>
    <w:rsid w:val="0EDDB3F4"/>
    <w:rsid w:val="0F4B3209"/>
    <w:rsid w:val="10F0671A"/>
    <w:rsid w:val="12261A50"/>
    <w:rsid w:val="1468870B"/>
    <w:rsid w:val="14939728"/>
    <w:rsid w:val="197DE372"/>
    <w:rsid w:val="1BD03B4E"/>
    <w:rsid w:val="1FE58121"/>
    <w:rsid w:val="20267085"/>
    <w:rsid w:val="21C240E6"/>
    <w:rsid w:val="22773CC4"/>
    <w:rsid w:val="25205B5F"/>
    <w:rsid w:val="27BF202F"/>
    <w:rsid w:val="27DA12F3"/>
    <w:rsid w:val="27FD0C40"/>
    <w:rsid w:val="2830C1DC"/>
    <w:rsid w:val="29CD52CB"/>
    <w:rsid w:val="2AB93AE2"/>
    <w:rsid w:val="2BDC4456"/>
    <w:rsid w:val="2CF74C3C"/>
    <w:rsid w:val="2EB5CA34"/>
    <w:rsid w:val="301D53C5"/>
    <w:rsid w:val="320D2BE3"/>
    <w:rsid w:val="32962B28"/>
    <w:rsid w:val="397543AD"/>
    <w:rsid w:val="3A20B64E"/>
    <w:rsid w:val="3AEFC0E9"/>
    <w:rsid w:val="3B87347C"/>
    <w:rsid w:val="3B873B0E"/>
    <w:rsid w:val="3C0EE9EA"/>
    <w:rsid w:val="3C1F72B9"/>
    <w:rsid w:val="3C8DBC80"/>
    <w:rsid w:val="3D376153"/>
    <w:rsid w:val="3D7DE174"/>
    <w:rsid w:val="3DF5B1ED"/>
    <w:rsid w:val="3EA5ACE1"/>
    <w:rsid w:val="3EE2FD0F"/>
    <w:rsid w:val="3F6472F1"/>
    <w:rsid w:val="3FB0DE1B"/>
    <w:rsid w:val="44880DA2"/>
    <w:rsid w:val="49E87CA5"/>
    <w:rsid w:val="4A32EF3F"/>
    <w:rsid w:val="4BC2F0D0"/>
    <w:rsid w:val="4C13738A"/>
    <w:rsid w:val="4C61CAA9"/>
    <w:rsid w:val="4DF2CE2E"/>
    <w:rsid w:val="4E366229"/>
    <w:rsid w:val="4E56CEA9"/>
    <w:rsid w:val="4F3613D7"/>
    <w:rsid w:val="508591AD"/>
    <w:rsid w:val="50CF74CB"/>
    <w:rsid w:val="514B63FF"/>
    <w:rsid w:val="5206369F"/>
    <w:rsid w:val="549C75BC"/>
    <w:rsid w:val="54F6C24E"/>
    <w:rsid w:val="54FEB81D"/>
    <w:rsid w:val="561ED522"/>
    <w:rsid w:val="57379EAC"/>
    <w:rsid w:val="5C1D1293"/>
    <w:rsid w:val="5C270822"/>
    <w:rsid w:val="5C3A95F7"/>
    <w:rsid w:val="5DF0AF2C"/>
    <w:rsid w:val="5E93605A"/>
    <w:rsid w:val="627F656C"/>
    <w:rsid w:val="64CD3777"/>
    <w:rsid w:val="65C0B5B4"/>
    <w:rsid w:val="67B7C5D6"/>
    <w:rsid w:val="6801E20C"/>
    <w:rsid w:val="68E5FBD0"/>
    <w:rsid w:val="69511126"/>
    <w:rsid w:val="6A22ECCA"/>
    <w:rsid w:val="6D85BC0D"/>
    <w:rsid w:val="6DF09B4D"/>
    <w:rsid w:val="6F8A4AEB"/>
    <w:rsid w:val="715646BB"/>
    <w:rsid w:val="73D545A0"/>
    <w:rsid w:val="74C0E012"/>
    <w:rsid w:val="7544C238"/>
    <w:rsid w:val="76060E10"/>
    <w:rsid w:val="76E3F82D"/>
    <w:rsid w:val="76FC4091"/>
    <w:rsid w:val="79E7FC83"/>
    <w:rsid w:val="7A7670EA"/>
    <w:rsid w:val="7F383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38869715">
      <w:bodyDiv w:val="1"/>
      <w:marLeft w:val="0"/>
      <w:marRight w:val="0"/>
      <w:marTop w:val="0"/>
      <w:marBottom w:val="0"/>
      <w:divBdr>
        <w:top w:val="none" w:sz="0" w:space="0" w:color="auto"/>
        <w:left w:val="none" w:sz="0" w:space="0" w:color="auto"/>
        <w:bottom w:val="none" w:sz="0" w:space="0" w:color="auto"/>
        <w:right w:val="none" w:sz="0" w:space="0" w:color="auto"/>
      </w:divBdr>
      <w:divsChild>
        <w:div w:id="1078867130">
          <w:marLeft w:val="0"/>
          <w:marRight w:val="0"/>
          <w:marTop w:val="0"/>
          <w:marBottom w:val="0"/>
          <w:divBdr>
            <w:top w:val="none" w:sz="0" w:space="0" w:color="auto"/>
            <w:left w:val="none" w:sz="0" w:space="0" w:color="auto"/>
            <w:bottom w:val="none" w:sz="0" w:space="0" w:color="auto"/>
            <w:right w:val="none" w:sz="0" w:space="0" w:color="auto"/>
          </w:divBdr>
        </w:div>
        <w:div w:id="391779455">
          <w:marLeft w:val="0"/>
          <w:marRight w:val="0"/>
          <w:marTop w:val="0"/>
          <w:marBottom w:val="0"/>
          <w:divBdr>
            <w:top w:val="none" w:sz="0" w:space="0" w:color="auto"/>
            <w:left w:val="none" w:sz="0" w:space="0" w:color="auto"/>
            <w:bottom w:val="none" w:sz="0" w:space="0" w:color="auto"/>
            <w:right w:val="none" w:sz="0" w:space="0" w:color="auto"/>
          </w:divBdr>
        </w:div>
        <w:div w:id="1721396116">
          <w:marLeft w:val="0"/>
          <w:marRight w:val="0"/>
          <w:marTop w:val="0"/>
          <w:marBottom w:val="0"/>
          <w:divBdr>
            <w:top w:val="none" w:sz="0" w:space="0" w:color="auto"/>
            <w:left w:val="none" w:sz="0" w:space="0" w:color="auto"/>
            <w:bottom w:val="none" w:sz="0" w:space="0" w:color="auto"/>
            <w:right w:val="none" w:sz="0" w:space="0" w:color="auto"/>
          </w:divBdr>
        </w:div>
        <w:div w:id="2118407491">
          <w:marLeft w:val="0"/>
          <w:marRight w:val="0"/>
          <w:marTop w:val="0"/>
          <w:marBottom w:val="0"/>
          <w:divBdr>
            <w:top w:val="none" w:sz="0" w:space="0" w:color="auto"/>
            <w:left w:val="none" w:sz="0" w:space="0" w:color="auto"/>
            <w:bottom w:val="none" w:sz="0" w:space="0" w:color="auto"/>
            <w:right w:val="none" w:sz="0" w:space="0" w:color="auto"/>
          </w:divBdr>
        </w:div>
      </w:divsChild>
    </w:div>
    <w:div w:id="82721722">
      <w:bodyDiv w:val="1"/>
      <w:marLeft w:val="0"/>
      <w:marRight w:val="0"/>
      <w:marTop w:val="0"/>
      <w:marBottom w:val="0"/>
      <w:divBdr>
        <w:top w:val="none" w:sz="0" w:space="0" w:color="auto"/>
        <w:left w:val="none" w:sz="0" w:space="0" w:color="auto"/>
        <w:bottom w:val="none" w:sz="0" w:space="0" w:color="auto"/>
        <w:right w:val="none" w:sz="0" w:space="0" w:color="auto"/>
      </w:divBdr>
      <w:divsChild>
        <w:div w:id="1257902473">
          <w:marLeft w:val="0"/>
          <w:marRight w:val="0"/>
          <w:marTop w:val="0"/>
          <w:marBottom w:val="0"/>
          <w:divBdr>
            <w:top w:val="none" w:sz="0" w:space="0" w:color="auto"/>
            <w:left w:val="none" w:sz="0" w:space="0" w:color="auto"/>
            <w:bottom w:val="none" w:sz="0" w:space="0" w:color="auto"/>
            <w:right w:val="none" w:sz="0" w:space="0" w:color="auto"/>
          </w:divBdr>
        </w:div>
        <w:div w:id="1430010086">
          <w:marLeft w:val="0"/>
          <w:marRight w:val="0"/>
          <w:marTop w:val="0"/>
          <w:marBottom w:val="0"/>
          <w:divBdr>
            <w:top w:val="none" w:sz="0" w:space="0" w:color="auto"/>
            <w:left w:val="none" w:sz="0" w:space="0" w:color="auto"/>
            <w:bottom w:val="none" w:sz="0" w:space="0" w:color="auto"/>
            <w:right w:val="none" w:sz="0" w:space="0" w:color="auto"/>
          </w:divBdr>
        </w:div>
        <w:div w:id="580062332">
          <w:marLeft w:val="0"/>
          <w:marRight w:val="0"/>
          <w:marTop w:val="0"/>
          <w:marBottom w:val="0"/>
          <w:divBdr>
            <w:top w:val="none" w:sz="0" w:space="0" w:color="auto"/>
            <w:left w:val="none" w:sz="0" w:space="0" w:color="auto"/>
            <w:bottom w:val="none" w:sz="0" w:space="0" w:color="auto"/>
            <w:right w:val="none" w:sz="0" w:space="0" w:color="auto"/>
          </w:divBdr>
        </w:div>
        <w:div w:id="268662442">
          <w:marLeft w:val="0"/>
          <w:marRight w:val="0"/>
          <w:marTop w:val="0"/>
          <w:marBottom w:val="0"/>
          <w:divBdr>
            <w:top w:val="none" w:sz="0" w:space="0" w:color="auto"/>
            <w:left w:val="none" w:sz="0" w:space="0" w:color="auto"/>
            <w:bottom w:val="none" w:sz="0" w:space="0" w:color="auto"/>
            <w:right w:val="none" w:sz="0" w:space="0" w:color="auto"/>
          </w:divBdr>
        </w:div>
        <w:div w:id="244997834">
          <w:marLeft w:val="0"/>
          <w:marRight w:val="0"/>
          <w:marTop w:val="0"/>
          <w:marBottom w:val="0"/>
          <w:divBdr>
            <w:top w:val="none" w:sz="0" w:space="0" w:color="auto"/>
            <w:left w:val="none" w:sz="0" w:space="0" w:color="auto"/>
            <w:bottom w:val="none" w:sz="0" w:space="0" w:color="auto"/>
            <w:right w:val="none" w:sz="0" w:space="0" w:color="auto"/>
          </w:divBdr>
        </w:div>
        <w:div w:id="1742869944">
          <w:marLeft w:val="0"/>
          <w:marRight w:val="0"/>
          <w:marTop w:val="0"/>
          <w:marBottom w:val="0"/>
          <w:divBdr>
            <w:top w:val="none" w:sz="0" w:space="0" w:color="auto"/>
            <w:left w:val="none" w:sz="0" w:space="0" w:color="auto"/>
            <w:bottom w:val="none" w:sz="0" w:space="0" w:color="auto"/>
            <w:right w:val="none" w:sz="0" w:space="0" w:color="auto"/>
          </w:divBdr>
        </w:div>
        <w:div w:id="830371371">
          <w:marLeft w:val="0"/>
          <w:marRight w:val="0"/>
          <w:marTop w:val="0"/>
          <w:marBottom w:val="0"/>
          <w:divBdr>
            <w:top w:val="none" w:sz="0" w:space="0" w:color="auto"/>
            <w:left w:val="none" w:sz="0" w:space="0" w:color="auto"/>
            <w:bottom w:val="none" w:sz="0" w:space="0" w:color="auto"/>
            <w:right w:val="none" w:sz="0" w:space="0" w:color="auto"/>
          </w:divBdr>
        </w:div>
      </w:divsChild>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8170">
      <w:bodyDiv w:val="1"/>
      <w:marLeft w:val="0"/>
      <w:marRight w:val="0"/>
      <w:marTop w:val="0"/>
      <w:marBottom w:val="0"/>
      <w:divBdr>
        <w:top w:val="none" w:sz="0" w:space="0" w:color="auto"/>
        <w:left w:val="none" w:sz="0" w:space="0" w:color="auto"/>
        <w:bottom w:val="none" w:sz="0" w:space="0" w:color="auto"/>
        <w:right w:val="none" w:sz="0" w:space="0" w:color="auto"/>
      </w:divBdr>
      <w:divsChild>
        <w:div w:id="1391924480">
          <w:marLeft w:val="0"/>
          <w:marRight w:val="0"/>
          <w:marTop w:val="0"/>
          <w:marBottom w:val="0"/>
          <w:divBdr>
            <w:top w:val="none" w:sz="0" w:space="0" w:color="auto"/>
            <w:left w:val="none" w:sz="0" w:space="0" w:color="auto"/>
            <w:bottom w:val="none" w:sz="0" w:space="0" w:color="auto"/>
            <w:right w:val="none" w:sz="0" w:space="0" w:color="auto"/>
          </w:divBdr>
        </w:div>
        <w:div w:id="487747004">
          <w:marLeft w:val="0"/>
          <w:marRight w:val="0"/>
          <w:marTop w:val="0"/>
          <w:marBottom w:val="0"/>
          <w:divBdr>
            <w:top w:val="none" w:sz="0" w:space="0" w:color="auto"/>
            <w:left w:val="none" w:sz="0" w:space="0" w:color="auto"/>
            <w:bottom w:val="none" w:sz="0" w:space="0" w:color="auto"/>
            <w:right w:val="none" w:sz="0" w:space="0" w:color="auto"/>
          </w:divBdr>
        </w:div>
        <w:div w:id="622931325">
          <w:marLeft w:val="0"/>
          <w:marRight w:val="0"/>
          <w:marTop w:val="0"/>
          <w:marBottom w:val="0"/>
          <w:divBdr>
            <w:top w:val="none" w:sz="0" w:space="0" w:color="auto"/>
            <w:left w:val="none" w:sz="0" w:space="0" w:color="auto"/>
            <w:bottom w:val="none" w:sz="0" w:space="0" w:color="auto"/>
            <w:right w:val="none" w:sz="0" w:space="0" w:color="auto"/>
          </w:divBdr>
        </w:div>
        <w:div w:id="1107576993">
          <w:marLeft w:val="0"/>
          <w:marRight w:val="0"/>
          <w:marTop w:val="0"/>
          <w:marBottom w:val="0"/>
          <w:divBdr>
            <w:top w:val="none" w:sz="0" w:space="0" w:color="auto"/>
            <w:left w:val="none" w:sz="0" w:space="0" w:color="auto"/>
            <w:bottom w:val="none" w:sz="0" w:space="0" w:color="auto"/>
            <w:right w:val="none" w:sz="0" w:space="0" w:color="auto"/>
          </w:divBdr>
        </w:div>
        <w:div w:id="1356421721">
          <w:marLeft w:val="0"/>
          <w:marRight w:val="0"/>
          <w:marTop w:val="0"/>
          <w:marBottom w:val="0"/>
          <w:divBdr>
            <w:top w:val="none" w:sz="0" w:space="0" w:color="auto"/>
            <w:left w:val="none" w:sz="0" w:space="0" w:color="auto"/>
            <w:bottom w:val="none" w:sz="0" w:space="0" w:color="auto"/>
            <w:right w:val="none" w:sz="0" w:space="0" w:color="auto"/>
          </w:divBdr>
        </w:div>
        <w:div w:id="1179005470">
          <w:marLeft w:val="0"/>
          <w:marRight w:val="0"/>
          <w:marTop w:val="0"/>
          <w:marBottom w:val="0"/>
          <w:divBdr>
            <w:top w:val="none" w:sz="0" w:space="0" w:color="auto"/>
            <w:left w:val="none" w:sz="0" w:space="0" w:color="auto"/>
            <w:bottom w:val="none" w:sz="0" w:space="0" w:color="auto"/>
            <w:right w:val="none" w:sz="0" w:space="0" w:color="auto"/>
          </w:divBdr>
        </w:div>
        <w:div w:id="1138650193">
          <w:marLeft w:val="0"/>
          <w:marRight w:val="0"/>
          <w:marTop w:val="0"/>
          <w:marBottom w:val="0"/>
          <w:divBdr>
            <w:top w:val="none" w:sz="0" w:space="0" w:color="auto"/>
            <w:left w:val="none" w:sz="0" w:space="0" w:color="auto"/>
            <w:bottom w:val="none" w:sz="0" w:space="0" w:color="auto"/>
            <w:right w:val="none" w:sz="0" w:space="0" w:color="auto"/>
          </w:divBdr>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447891226">
      <w:bodyDiv w:val="1"/>
      <w:marLeft w:val="0"/>
      <w:marRight w:val="0"/>
      <w:marTop w:val="0"/>
      <w:marBottom w:val="0"/>
      <w:divBdr>
        <w:top w:val="none" w:sz="0" w:space="0" w:color="auto"/>
        <w:left w:val="none" w:sz="0" w:space="0" w:color="auto"/>
        <w:bottom w:val="none" w:sz="0" w:space="0" w:color="auto"/>
        <w:right w:val="none" w:sz="0" w:space="0" w:color="auto"/>
      </w:divBdr>
      <w:divsChild>
        <w:div w:id="1827087834">
          <w:marLeft w:val="0"/>
          <w:marRight w:val="0"/>
          <w:marTop w:val="0"/>
          <w:marBottom w:val="0"/>
          <w:divBdr>
            <w:top w:val="none" w:sz="0" w:space="0" w:color="auto"/>
            <w:left w:val="none" w:sz="0" w:space="0" w:color="auto"/>
            <w:bottom w:val="none" w:sz="0" w:space="0" w:color="auto"/>
            <w:right w:val="none" w:sz="0" w:space="0" w:color="auto"/>
          </w:divBdr>
        </w:div>
        <w:div w:id="1736508792">
          <w:marLeft w:val="0"/>
          <w:marRight w:val="0"/>
          <w:marTop w:val="0"/>
          <w:marBottom w:val="0"/>
          <w:divBdr>
            <w:top w:val="none" w:sz="0" w:space="0" w:color="auto"/>
            <w:left w:val="none" w:sz="0" w:space="0" w:color="auto"/>
            <w:bottom w:val="none" w:sz="0" w:space="0" w:color="auto"/>
            <w:right w:val="none" w:sz="0" w:space="0" w:color="auto"/>
          </w:divBdr>
        </w:div>
        <w:div w:id="711227351">
          <w:marLeft w:val="0"/>
          <w:marRight w:val="0"/>
          <w:marTop w:val="0"/>
          <w:marBottom w:val="0"/>
          <w:divBdr>
            <w:top w:val="none" w:sz="0" w:space="0" w:color="auto"/>
            <w:left w:val="none" w:sz="0" w:space="0" w:color="auto"/>
            <w:bottom w:val="none" w:sz="0" w:space="0" w:color="auto"/>
            <w:right w:val="none" w:sz="0" w:space="0" w:color="auto"/>
          </w:divBdr>
        </w:div>
        <w:div w:id="398216428">
          <w:marLeft w:val="0"/>
          <w:marRight w:val="0"/>
          <w:marTop w:val="0"/>
          <w:marBottom w:val="0"/>
          <w:divBdr>
            <w:top w:val="none" w:sz="0" w:space="0" w:color="auto"/>
            <w:left w:val="none" w:sz="0" w:space="0" w:color="auto"/>
            <w:bottom w:val="none" w:sz="0" w:space="0" w:color="auto"/>
            <w:right w:val="none" w:sz="0" w:space="0" w:color="auto"/>
          </w:divBdr>
        </w:div>
      </w:divsChild>
    </w:div>
    <w:div w:id="450366218">
      <w:bodyDiv w:val="1"/>
      <w:marLeft w:val="0"/>
      <w:marRight w:val="0"/>
      <w:marTop w:val="0"/>
      <w:marBottom w:val="0"/>
      <w:divBdr>
        <w:top w:val="none" w:sz="0" w:space="0" w:color="auto"/>
        <w:left w:val="none" w:sz="0" w:space="0" w:color="auto"/>
        <w:bottom w:val="none" w:sz="0" w:space="0" w:color="auto"/>
        <w:right w:val="none" w:sz="0" w:space="0" w:color="auto"/>
      </w:divBdr>
      <w:divsChild>
        <w:div w:id="29501257">
          <w:marLeft w:val="0"/>
          <w:marRight w:val="0"/>
          <w:marTop w:val="0"/>
          <w:marBottom w:val="0"/>
          <w:divBdr>
            <w:top w:val="none" w:sz="0" w:space="0" w:color="auto"/>
            <w:left w:val="none" w:sz="0" w:space="0" w:color="auto"/>
            <w:bottom w:val="none" w:sz="0" w:space="0" w:color="auto"/>
            <w:right w:val="none" w:sz="0" w:space="0" w:color="auto"/>
          </w:divBdr>
          <w:divsChild>
            <w:div w:id="1988850840">
              <w:marLeft w:val="0"/>
              <w:marRight w:val="0"/>
              <w:marTop w:val="0"/>
              <w:marBottom w:val="0"/>
              <w:divBdr>
                <w:top w:val="none" w:sz="0" w:space="0" w:color="auto"/>
                <w:left w:val="none" w:sz="0" w:space="0" w:color="auto"/>
                <w:bottom w:val="none" w:sz="0" w:space="0" w:color="auto"/>
                <w:right w:val="none" w:sz="0" w:space="0" w:color="auto"/>
              </w:divBdr>
            </w:div>
            <w:div w:id="335112314">
              <w:marLeft w:val="0"/>
              <w:marRight w:val="0"/>
              <w:marTop w:val="0"/>
              <w:marBottom w:val="0"/>
              <w:divBdr>
                <w:top w:val="none" w:sz="0" w:space="0" w:color="auto"/>
                <w:left w:val="none" w:sz="0" w:space="0" w:color="auto"/>
                <w:bottom w:val="none" w:sz="0" w:space="0" w:color="auto"/>
                <w:right w:val="none" w:sz="0" w:space="0" w:color="auto"/>
              </w:divBdr>
            </w:div>
            <w:div w:id="290671762">
              <w:marLeft w:val="0"/>
              <w:marRight w:val="0"/>
              <w:marTop w:val="0"/>
              <w:marBottom w:val="0"/>
              <w:divBdr>
                <w:top w:val="none" w:sz="0" w:space="0" w:color="auto"/>
                <w:left w:val="none" w:sz="0" w:space="0" w:color="auto"/>
                <w:bottom w:val="none" w:sz="0" w:space="0" w:color="auto"/>
                <w:right w:val="none" w:sz="0" w:space="0" w:color="auto"/>
              </w:divBdr>
            </w:div>
            <w:div w:id="2057503645">
              <w:marLeft w:val="0"/>
              <w:marRight w:val="0"/>
              <w:marTop w:val="0"/>
              <w:marBottom w:val="0"/>
              <w:divBdr>
                <w:top w:val="none" w:sz="0" w:space="0" w:color="auto"/>
                <w:left w:val="none" w:sz="0" w:space="0" w:color="auto"/>
                <w:bottom w:val="none" w:sz="0" w:space="0" w:color="auto"/>
                <w:right w:val="none" w:sz="0" w:space="0" w:color="auto"/>
              </w:divBdr>
            </w:div>
            <w:div w:id="1492064474">
              <w:marLeft w:val="0"/>
              <w:marRight w:val="0"/>
              <w:marTop w:val="0"/>
              <w:marBottom w:val="0"/>
              <w:divBdr>
                <w:top w:val="none" w:sz="0" w:space="0" w:color="auto"/>
                <w:left w:val="none" w:sz="0" w:space="0" w:color="auto"/>
                <w:bottom w:val="none" w:sz="0" w:space="0" w:color="auto"/>
                <w:right w:val="none" w:sz="0" w:space="0" w:color="auto"/>
              </w:divBdr>
            </w:div>
            <w:div w:id="818375870">
              <w:marLeft w:val="0"/>
              <w:marRight w:val="0"/>
              <w:marTop w:val="0"/>
              <w:marBottom w:val="0"/>
              <w:divBdr>
                <w:top w:val="none" w:sz="0" w:space="0" w:color="auto"/>
                <w:left w:val="none" w:sz="0" w:space="0" w:color="auto"/>
                <w:bottom w:val="none" w:sz="0" w:space="0" w:color="auto"/>
                <w:right w:val="none" w:sz="0" w:space="0" w:color="auto"/>
              </w:divBdr>
            </w:div>
            <w:div w:id="1325890957">
              <w:marLeft w:val="0"/>
              <w:marRight w:val="0"/>
              <w:marTop w:val="0"/>
              <w:marBottom w:val="0"/>
              <w:divBdr>
                <w:top w:val="none" w:sz="0" w:space="0" w:color="auto"/>
                <w:left w:val="none" w:sz="0" w:space="0" w:color="auto"/>
                <w:bottom w:val="none" w:sz="0" w:space="0" w:color="auto"/>
                <w:right w:val="none" w:sz="0" w:space="0" w:color="auto"/>
              </w:divBdr>
            </w:div>
            <w:div w:id="1176919900">
              <w:marLeft w:val="0"/>
              <w:marRight w:val="0"/>
              <w:marTop w:val="0"/>
              <w:marBottom w:val="0"/>
              <w:divBdr>
                <w:top w:val="none" w:sz="0" w:space="0" w:color="auto"/>
                <w:left w:val="none" w:sz="0" w:space="0" w:color="auto"/>
                <w:bottom w:val="none" w:sz="0" w:space="0" w:color="auto"/>
                <w:right w:val="none" w:sz="0" w:space="0" w:color="auto"/>
              </w:divBdr>
            </w:div>
            <w:div w:id="1123423906">
              <w:marLeft w:val="0"/>
              <w:marRight w:val="0"/>
              <w:marTop w:val="0"/>
              <w:marBottom w:val="0"/>
              <w:divBdr>
                <w:top w:val="none" w:sz="0" w:space="0" w:color="auto"/>
                <w:left w:val="none" w:sz="0" w:space="0" w:color="auto"/>
                <w:bottom w:val="none" w:sz="0" w:space="0" w:color="auto"/>
                <w:right w:val="none" w:sz="0" w:space="0" w:color="auto"/>
              </w:divBdr>
            </w:div>
            <w:div w:id="607740051">
              <w:marLeft w:val="0"/>
              <w:marRight w:val="0"/>
              <w:marTop w:val="0"/>
              <w:marBottom w:val="0"/>
              <w:divBdr>
                <w:top w:val="none" w:sz="0" w:space="0" w:color="auto"/>
                <w:left w:val="none" w:sz="0" w:space="0" w:color="auto"/>
                <w:bottom w:val="none" w:sz="0" w:space="0" w:color="auto"/>
                <w:right w:val="none" w:sz="0" w:space="0" w:color="auto"/>
              </w:divBdr>
            </w:div>
            <w:div w:id="1899631050">
              <w:marLeft w:val="0"/>
              <w:marRight w:val="0"/>
              <w:marTop w:val="0"/>
              <w:marBottom w:val="0"/>
              <w:divBdr>
                <w:top w:val="none" w:sz="0" w:space="0" w:color="auto"/>
                <w:left w:val="none" w:sz="0" w:space="0" w:color="auto"/>
                <w:bottom w:val="none" w:sz="0" w:space="0" w:color="auto"/>
                <w:right w:val="none" w:sz="0" w:space="0" w:color="auto"/>
              </w:divBdr>
            </w:div>
          </w:divsChild>
        </w:div>
        <w:div w:id="868569233">
          <w:marLeft w:val="0"/>
          <w:marRight w:val="0"/>
          <w:marTop w:val="0"/>
          <w:marBottom w:val="0"/>
          <w:divBdr>
            <w:top w:val="none" w:sz="0" w:space="0" w:color="auto"/>
            <w:left w:val="none" w:sz="0" w:space="0" w:color="auto"/>
            <w:bottom w:val="none" w:sz="0" w:space="0" w:color="auto"/>
            <w:right w:val="none" w:sz="0" w:space="0" w:color="auto"/>
          </w:divBdr>
          <w:divsChild>
            <w:div w:id="1503935708">
              <w:marLeft w:val="0"/>
              <w:marRight w:val="0"/>
              <w:marTop w:val="0"/>
              <w:marBottom w:val="0"/>
              <w:divBdr>
                <w:top w:val="none" w:sz="0" w:space="0" w:color="auto"/>
                <w:left w:val="none" w:sz="0" w:space="0" w:color="auto"/>
                <w:bottom w:val="none" w:sz="0" w:space="0" w:color="auto"/>
                <w:right w:val="none" w:sz="0" w:space="0" w:color="auto"/>
              </w:divBdr>
            </w:div>
            <w:div w:id="1846553652">
              <w:marLeft w:val="0"/>
              <w:marRight w:val="0"/>
              <w:marTop w:val="0"/>
              <w:marBottom w:val="0"/>
              <w:divBdr>
                <w:top w:val="none" w:sz="0" w:space="0" w:color="auto"/>
                <w:left w:val="none" w:sz="0" w:space="0" w:color="auto"/>
                <w:bottom w:val="none" w:sz="0" w:space="0" w:color="auto"/>
                <w:right w:val="none" w:sz="0" w:space="0" w:color="auto"/>
              </w:divBdr>
            </w:div>
            <w:div w:id="397367028">
              <w:marLeft w:val="0"/>
              <w:marRight w:val="0"/>
              <w:marTop w:val="0"/>
              <w:marBottom w:val="0"/>
              <w:divBdr>
                <w:top w:val="none" w:sz="0" w:space="0" w:color="auto"/>
                <w:left w:val="none" w:sz="0" w:space="0" w:color="auto"/>
                <w:bottom w:val="none" w:sz="0" w:space="0" w:color="auto"/>
                <w:right w:val="none" w:sz="0" w:space="0" w:color="auto"/>
              </w:divBdr>
            </w:div>
            <w:div w:id="433719370">
              <w:marLeft w:val="0"/>
              <w:marRight w:val="0"/>
              <w:marTop w:val="0"/>
              <w:marBottom w:val="0"/>
              <w:divBdr>
                <w:top w:val="none" w:sz="0" w:space="0" w:color="auto"/>
                <w:left w:val="none" w:sz="0" w:space="0" w:color="auto"/>
                <w:bottom w:val="none" w:sz="0" w:space="0" w:color="auto"/>
                <w:right w:val="none" w:sz="0" w:space="0" w:color="auto"/>
              </w:divBdr>
            </w:div>
            <w:div w:id="1599370950">
              <w:marLeft w:val="0"/>
              <w:marRight w:val="0"/>
              <w:marTop w:val="0"/>
              <w:marBottom w:val="0"/>
              <w:divBdr>
                <w:top w:val="none" w:sz="0" w:space="0" w:color="auto"/>
                <w:left w:val="none" w:sz="0" w:space="0" w:color="auto"/>
                <w:bottom w:val="none" w:sz="0" w:space="0" w:color="auto"/>
                <w:right w:val="none" w:sz="0" w:space="0" w:color="auto"/>
              </w:divBdr>
            </w:div>
            <w:div w:id="971903450">
              <w:marLeft w:val="0"/>
              <w:marRight w:val="0"/>
              <w:marTop w:val="0"/>
              <w:marBottom w:val="0"/>
              <w:divBdr>
                <w:top w:val="none" w:sz="0" w:space="0" w:color="auto"/>
                <w:left w:val="none" w:sz="0" w:space="0" w:color="auto"/>
                <w:bottom w:val="none" w:sz="0" w:space="0" w:color="auto"/>
                <w:right w:val="none" w:sz="0" w:space="0" w:color="auto"/>
              </w:divBdr>
            </w:div>
            <w:div w:id="1723867828">
              <w:marLeft w:val="0"/>
              <w:marRight w:val="0"/>
              <w:marTop w:val="0"/>
              <w:marBottom w:val="0"/>
              <w:divBdr>
                <w:top w:val="none" w:sz="0" w:space="0" w:color="auto"/>
                <w:left w:val="none" w:sz="0" w:space="0" w:color="auto"/>
                <w:bottom w:val="none" w:sz="0" w:space="0" w:color="auto"/>
                <w:right w:val="none" w:sz="0" w:space="0" w:color="auto"/>
              </w:divBdr>
            </w:div>
            <w:div w:id="1442144186">
              <w:marLeft w:val="0"/>
              <w:marRight w:val="0"/>
              <w:marTop w:val="0"/>
              <w:marBottom w:val="0"/>
              <w:divBdr>
                <w:top w:val="none" w:sz="0" w:space="0" w:color="auto"/>
                <w:left w:val="none" w:sz="0" w:space="0" w:color="auto"/>
                <w:bottom w:val="none" w:sz="0" w:space="0" w:color="auto"/>
                <w:right w:val="none" w:sz="0" w:space="0" w:color="auto"/>
              </w:divBdr>
            </w:div>
            <w:div w:id="292564245">
              <w:marLeft w:val="0"/>
              <w:marRight w:val="0"/>
              <w:marTop w:val="0"/>
              <w:marBottom w:val="0"/>
              <w:divBdr>
                <w:top w:val="none" w:sz="0" w:space="0" w:color="auto"/>
                <w:left w:val="none" w:sz="0" w:space="0" w:color="auto"/>
                <w:bottom w:val="none" w:sz="0" w:space="0" w:color="auto"/>
                <w:right w:val="none" w:sz="0" w:space="0" w:color="auto"/>
              </w:divBdr>
            </w:div>
            <w:div w:id="2070301725">
              <w:marLeft w:val="0"/>
              <w:marRight w:val="0"/>
              <w:marTop w:val="0"/>
              <w:marBottom w:val="0"/>
              <w:divBdr>
                <w:top w:val="none" w:sz="0" w:space="0" w:color="auto"/>
                <w:left w:val="none" w:sz="0" w:space="0" w:color="auto"/>
                <w:bottom w:val="none" w:sz="0" w:space="0" w:color="auto"/>
                <w:right w:val="none" w:sz="0" w:space="0" w:color="auto"/>
              </w:divBdr>
            </w:div>
            <w:div w:id="607391936">
              <w:marLeft w:val="0"/>
              <w:marRight w:val="0"/>
              <w:marTop w:val="0"/>
              <w:marBottom w:val="0"/>
              <w:divBdr>
                <w:top w:val="none" w:sz="0" w:space="0" w:color="auto"/>
                <w:left w:val="none" w:sz="0" w:space="0" w:color="auto"/>
                <w:bottom w:val="none" w:sz="0" w:space="0" w:color="auto"/>
                <w:right w:val="none" w:sz="0" w:space="0" w:color="auto"/>
              </w:divBdr>
            </w:div>
            <w:div w:id="2025553264">
              <w:marLeft w:val="0"/>
              <w:marRight w:val="0"/>
              <w:marTop w:val="0"/>
              <w:marBottom w:val="0"/>
              <w:divBdr>
                <w:top w:val="none" w:sz="0" w:space="0" w:color="auto"/>
                <w:left w:val="none" w:sz="0" w:space="0" w:color="auto"/>
                <w:bottom w:val="none" w:sz="0" w:space="0" w:color="auto"/>
                <w:right w:val="none" w:sz="0" w:space="0" w:color="auto"/>
              </w:divBdr>
            </w:div>
            <w:div w:id="552810810">
              <w:marLeft w:val="0"/>
              <w:marRight w:val="0"/>
              <w:marTop w:val="0"/>
              <w:marBottom w:val="0"/>
              <w:divBdr>
                <w:top w:val="none" w:sz="0" w:space="0" w:color="auto"/>
                <w:left w:val="none" w:sz="0" w:space="0" w:color="auto"/>
                <w:bottom w:val="none" w:sz="0" w:space="0" w:color="auto"/>
                <w:right w:val="none" w:sz="0" w:space="0" w:color="auto"/>
              </w:divBdr>
            </w:div>
            <w:div w:id="217086999">
              <w:marLeft w:val="0"/>
              <w:marRight w:val="0"/>
              <w:marTop w:val="0"/>
              <w:marBottom w:val="0"/>
              <w:divBdr>
                <w:top w:val="none" w:sz="0" w:space="0" w:color="auto"/>
                <w:left w:val="none" w:sz="0" w:space="0" w:color="auto"/>
                <w:bottom w:val="none" w:sz="0" w:space="0" w:color="auto"/>
                <w:right w:val="none" w:sz="0" w:space="0" w:color="auto"/>
              </w:divBdr>
            </w:div>
            <w:div w:id="159777334">
              <w:marLeft w:val="0"/>
              <w:marRight w:val="0"/>
              <w:marTop w:val="0"/>
              <w:marBottom w:val="0"/>
              <w:divBdr>
                <w:top w:val="none" w:sz="0" w:space="0" w:color="auto"/>
                <w:left w:val="none" w:sz="0" w:space="0" w:color="auto"/>
                <w:bottom w:val="none" w:sz="0" w:space="0" w:color="auto"/>
                <w:right w:val="none" w:sz="0" w:space="0" w:color="auto"/>
              </w:divBdr>
            </w:div>
            <w:div w:id="1455903116">
              <w:marLeft w:val="0"/>
              <w:marRight w:val="0"/>
              <w:marTop w:val="0"/>
              <w:marBottom w:val="0"/>
              <w:divBdr>
                <w:top w:val="none" w:sz="0" w:space="0" w:color="auto"/>
                <w:left w:val="none" w:sz="0" w:space="0" w:color="auto"/>
                <w:bottom w:val="none" w:sz="0" w:space="0" w:color="auto"/>
                <w:right w:val="none" w:sz="0" w:space="0" w:color="auto"/>
              </w:divBdr>
            </w:div>
            <w:div w:id="2043357654">
              <w:marLeft w:val="0"/>
              <w:marRight w:val="0"/>
              <w:marTop w:val="0"/>
              <w:marBottom w:val="0"/>
              <w:divBdr>
                <w:top w:val="none" w:sz="0" w:space="0" w:color="auto"/>
                <w:left w:val="none" w:sz="0" w:space="0" w:color="auto"/>
                <w:bottom w:val="none" w:sz="0" w:space="0" w:color="auto"/>
                <w:right w:val="none" w:sz="0" w:space="0" w:color="auto"/>
              </w:divBdr>
            </w:div>
            <w:div w:id="495150947">
              <w:marLeft w:val="0"/>
              <w:marRight w:val="0"/>
              <w:marTop w:val="0"/>
              <w:marBottom w:val="0"/>
              <w:divBdr>
                <w:top w:val="none" w:sz="0" w:space="0" w:color="auto"/>
                <w:left w:val="none" w:sz="0" w:space="0" w:color="auto"/>
                <w:bottom w:val="none" w:sz="0" w:space="0" w:color="auto"/>
                <w:right w:val="none" w:sz="0" w:space="0" w:color="auto"/>
              </w:divBdr>
            </w:div>
            <w:div w:id="1935362739">
              <w:marLeft w:val="0"/>
              <w:marRight w:val="0"/>
              <w:marTop w:val="0"/>
              <w:marBottom w:val="0"/>
              <w:divBdr>
                <w:top w:val="none" w:sz="0" w:space="0" w:color="auto"/>
                <w:left w:val="none" w:sz="0" w:space="0" w:color="auto"/>
                <w:bottom w:val="none" w:sz="0" w:space="0" w:color="auto"/>
                <w:right w:val="none" w:sz="0" w:space="0" w:color="auto"/>
              </w:divBdr>
            </w:div>
            <w:div w:id="1549564581">
              <w:marLeft w:val="0"/>
              <w:marRight w:val="0"/>
              <w:marTop w:val="0"/>
              <w:marBottom w:val="0"/>
              <w:divBdr>
                <w:top w:val="none" w:sz="0" w:space="0" w:color="auto"/>
                <w:left w:val="none" w:sz="0" w:space="0" w:color="auto"/>
                <w:bottom w:val="none" w:sz="0" w:space="0" w:color="auto"/>
                <w:right w:val="none" w:sz="0" w:space="0" w:color="auto"/>
              </w:divBdr>
            </w:div>
          </w:divsChild>
        </w:div>
        <w:div w:id="372116501">
          <w:marLeft w:val="0"/>
          <w:marRight w:val="0"/>
          <w:marTop w:val="0"/>
          <w:marBottom w:val="0"/>
          <w:divBdr>
            <w:top w:val="none" w:sz="0" w:space="0" w:color="auto"/>
            <w:left w:val="none" w:sz="0" w:space="0" w:color="auto"/>
            <w:bottom w:val="none" w:sz="0" w:space="0" w:color="auto"/>
            <w:right w:val="none" w:sz="0" w:space="0" w:color="auto"/>
          </w:divBdr>
          <w:divsChild>
            <w:div w:id="897983982">
              <w:marLeft w:val="0"/>
              <w:marRight w:val="0"/>
              <w:marTop w:val="0"/>
              <w:marBottom w:val="0"/>
              <w:divBdr>
                <w:top w:val="none" w:sz="0" w:space="0" w:color="auto"/>
                <w:left w:val="none" w:sz="0" w:space="0" w:color="auto"/>
                <w:bottom w:val="none" w:sz="0" w:space="0" w:color="auto"/>
                <w:right w:val="none" w:sz="0" w:space="0" w:color="auto"/>
              </w:divBdr>
            </w:div>
            <w:div w:id="1997831063">
              <w:marLeft w:val="0"/>
              <w:marRight w:val="0"/>
              <w:marTop w:val="0"/>
              <w:marBottom w:val="0"/>
              <w:divBdr>
                <w:top w:val="none" w:sz="0" w:space="0" w:color="auto"/>
                <w:left w:val="none" w:sz="0" w:space="0" w:color="auto"/>
                <w:bottom w:val="none" w:sz="0" w:space="0" w:color="auto"/>
                <w:right w:val="none" w:sz="0" w:space="0" w:color="auto"/>
              </w:divBdr>
            </w:div>
            <w:div w:id="1937902160">
              <w:marLeft w:val="0"/>
              <w:marRight w:val="0"/>
              <w:marTop w:val="0"/>
              <w:marBottom w:val="0"/>
              <w:divBdr>
                <w:top w:val="none" w:sz="0" w:space="0" w:color="auto"/>
                <w:left w:val="none" w:sz="0" w:space="0" w:color="auto"/>
                <w:bottom w:val="none" w:sz="0" w:space="0" w:color="auto"/>
                <w:right w:val="none" w:sz="0" w:space="0" w:color="auto"/>
              </w:divBdr>
            </w:div>
            <w:div w:id="1380320478">
              <w:marLeft w:val="0"/>
              <w:marRight w:val="0"/>
              <w:marTop w:val="0"/>
              <w:marBottom w:val="0"/>
              <w:divBdr>
                <w:top w:val="none" w:sz="0" w:space="0" w:color="auto"/>
                <w:left w:val="none" w:sz="0" w:space="0" w:color="auto"/>
                <w:bottom w:val="none" w:sz="0" w:space="0" w:color="auto"/>
                <w:right w:val="none" w:sz="0" w:space="0" w:color="auto"/>
              </w:divBdr>
            </w:div>
            <w:div w:id="1285893662">
              <w:marLeft w:val="0"/>
              <w:marRight w:val="0"/>
              <w:marTop w:val="0"/>
              <w:marBottom w:val="0"/>
              <w:divBdr>
                <w:top w:val="none" w:sz="0" w:space="0" w:color="auto"/>
                <w:left w:val="none" w:sz="0" w:space="0" w:color="auto"/>
                <w:bottom w:val="none" w:sz="0" w:space="0" w:color="auto"/>
                <w:right w:val="none" w:sz="0" w:space="0" w:color="auto"/>
              </w:divBdr>
            </w:div>
            <w:div w:id="310985355">
              <w:marLeft w:val="0"/>
              <w:marRight w:val="0"/>
              <w:marTop w:val="0"/>
              <w:marBottom w:val="0"/>
              <w:divBdr>
                <w:top w:val="none" w:sz="0" w:space="0" w:color="auto"/>
                <w:left w:val="none" w:sz="0" w:space="0" w:color="auto"/>
                <w:bottom w:val="none" w:sz="0" w:space="0" w:color="auto"/>
                <w:right w:val="none" w:sz="0" w:space="0" w:color="auto"/>
              </w:divBdr>
            </w:div>
            <w:div w:id="1505702771">
              <w:marLeft w:val="0"/>
              <w:marRight w:val="0"/>
              <w:marTop w:val="0"/>
              <w:marBottom w:val="0"/>
              <w:divBdr>
                <w:top w:val="none" w:sz="0" w:space="0" w:color="auto"/>
                <w:left w:val="none" w:sz="0" w:space="0" w:color="auto"/>
                <w:bottom w:val="none" w:sz="0" w:space="0" w:color="auto"/>
                <w:right w:val="none" w:sz="0" w:space="0" w:color="auto"/>
              </w:divBdr>
            </w:div>
            <w:div w:id="942343855">
              <w:marLeft w:val="0"/>
              <w:marRight w:val="0"/>
              <w:marTop w:val="0"/>
              <w:marBottom w:val="0"/>
              <w:divBdr>
                <w:top w:val="none" w:sz="0" w:space="0" w:color="auto"/>
                <w:left w:val="none" w:sz="0" w:space="0" w:color="auto"/>
                <w:bottom w:val="none" w:sz="0" w:space="0" w:color="auto"/>
                <w:right w:val="none" w:sz="0" w:space="0" w:color="auto"/>
              </w:divBdr>
            </w:div>
            <w:div w:id="332727343">
              <w:marLeft w:val="0"/>
              <w:marRight w:val="0"/>
              <w:marTop w:val="0"/>
              <w:marBottom w:val="0"/>
              <w:divBdr>
                <w:top w:val="none" w:sz="0" w:space="0" w:color="auto"/>
                <w:left w:val="none" w:sz="0" w:space="0" w:color="auto"/>
                <w:bottom w:val="none" w:sz="0" w:space="0" w:color="auto"/>
                <w:right w:val="none" w:sz="0" w:space="0" w:color="auto"/>
              </w:divBdr>
            </w:div>
            <w:div w:id="1608930530">
              <w:marLeft w:val="0"/>
              <w:marRight w:val="0"/>
              <w:marTop w:val="0"/>
              <w:marBottom w:val="0"/>
              <w:divBdr>
                <w:top w:val="none" w:sz="0" w:space="0" w:color="auto"/>
                <w:left w:val="none" w:sz="0" w:space="0" w:color="auto"/>
                <w:bottom w:val="none" w:sz="0" w:space="0" w:color="auto"/>
                <w:right w:val="none" w:sz="0" w:space="0" w:color="auto"/>
              </w:divBdr>
            </w:div>
            <w:div w:id="814757209">
              <w:marLeft w:val="0"/>
              <w:marRight w:val="0"/>
              <w:marTop w:val="0"/>
              <w:marBottom w:val="0"/>
              <w:divBdr>
                <w:top w:val="none" w:sz="0" w:space="0" w:color="auto"/>
                <w:left w:val="none" w:sz="0" w:space="0" w:color="auto"/>
                <w:bottom w:val="none" w:sz="0" w:space="0" w:color="auto"/>
                <w:right w:val="none" w:sz="0" w:space="0" w:color="auto"/>
              </w:divBdr>
            </w:div>
            <w:div w:id="1416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17897016">
      <w:bodyDiv w:val="1"/>
      <w:marLeft w:val="0"/>
      <w:marRight w:val="0"/>
      <w:marTop w:val="0"/>
      <w:marBottom w:val="0"/>
      <w:divBdr>
        <w:top w:val="none" w:sz="0" w:space="0" w:color="auto"/>
        <w:left w:val="none" w:sz="0" w:space="0" w:color="auto"/>
        <w:bottom w:val="none" w:sz="0" w:space="0" w:color="auto"/>
        <w:right w:val="none" w:sz="0" w:space="0" w:color="auto"/>
      </w:divBdr>
      <w:divsChild>
        <w:div w:id="131483306">
          <w:marLeft w:val="0"/>
          <w:marRight w:val="0"/>
          <w:marTop w:val="0"/>
          <w:marBottom w:val="0"/>
          <w:divBdr>
            <w:top w:val="none" w:sz="0" w:space="0" w:color="auto"/>
            <w:left w:val="none" w:sz="0" w:space="0" w:color="auto"/>
            <w:bottom w:val="none" w:sz="0" w:space="0" w:color="auto"/>
            <w:right w:val="none" w:sz="0" w:space="0" w:color="auto"/>
          </w:divBdr>
          <w:divsChild>
            <w:div w:id="1314333930">
              <w:marLeft w:val="0"/>
              <w:marRight w:val="0"/>
              <w:marTop w:val="0"/>
              <w:marBottom w:val="0"/>
              <w:divBdr>
                <w:top w:val="none" w:sz="0" w:space="0" w:color="auto"/>
                <w:left w:val="none" w:sz="0" w:space="0" w:color="auto"/>
                <w:bottom w:val="none" w:sz="0" w:space="0" w:color="auto"/>
                <w:right w:val="none" w:sz="0" w:space="0" w:color="auto"/>
              </w:divBdr>
            </w:div>
            <w:div w:id="573667686">
              <w:marLeft w:val="0"/>
              <w:marRight w:val="0"/>
              <w:marTop w:val="0"/>
              <w:marBottom w:val="0"/>
              <w:divBdr>
                <w:top w:val="none" w:sz="0" w:space="0" w:color="auto"/>
                <w:left w:val="none" w:sz="0" w:space="0" w:color="auto"/>
                <w:bottom w:val="none" w:sz="0" w:space="0" w:color="auto"/>
                <w:right w:val="none" w:sz="0" w:space="0" w:color="auto"/>
              </w:divBdr>
            </w:div>
            <w:div w:id="298078073">
              <w:marLeft w:val="0"/>
              <w:marRight w:val="0"/>
              <w:marTop w:val="0"/>
              <w:marBottom w:val="0"/>
              <w:divBdr>
                <w:top w:val="none" w:sz="0" w:space="0" w:color="auto"/>
                <w:left w:val="none" w:sz="0" w:space="0" w:color="auto"/>
                <w:bottom w:val="none" w:sz="0" w:space="0" w:color="auto"/>
                <w:right w:val="none" w:sz="0" w:space="0" w:color="auto"/>
              </w:divBdr>
            </w:div>
            <w:div w:id="1843278705">
              <w:marLeft w:val="0"/>
              <w:marRight w:val="0"/>
              <w:marTop w:val="0"/>
              <w:marBottom w:val="0"/>
              <w:divBdr>
                <w:top w:val="none" w:sz="0" w:space="0" w:color="auto"/>
                <w:left w:val="none" w:sz="0" w:space="0" w:color="auto"/>
                <w:bottom w:val="none" w:sz="0" w:space="0" w:color="auto"/>
                <w:right w:val="none" w:sz="0" w:space="0" w:color="auto"/>
              </w:divBdr>
            </w:div>
            <w:div w:id="1947495773">
              <w:marLeft w:val="0"/>
              <w:marRight w:val="0"/>
              <w:marTop w:val="0"/>
              <w:marBottom w:val="0"/>
              <w:divBdr>
                <w:top w:val="none" w:sz="0" w:space="0" w:color="auto"/>
                <w:left w:val="none" w:sz="0" w:space="0" w:color="auto"/>
                <w:bottom w:val="none" w:sz="0" w:space="0" w:color="auto"/>
                <w:right w:val="none" w:sz="0" w:space="0" w:color="auto"/>
              </w:divBdr>
            </w:div>
            <w:div w:id="1651398399">
              <w:marLeft w:val="0"/>
              <w:marRight w:val="0"/>
              <w:marTop w:val="0"/>
              <w:marBottom w:val="0"/>
              <w:divBdr>
                <w:top w:val="none" w:sz="0" w:space="0" w:color="auto"/>
                <w:left w:val="none" w:sz="0" w:space="0" w:color="auto"/>
                <w:bottom w:val="none" w:sz="0" w:space="0" w:color="auto"/>
                <w:right w:val="none" w:sz="0" w:space="0" w:color="auto"/>
              </w:divBdr>
            </w:div>
          </w:divsChild>
        </w:div>
        <w:div w:id="86074616">
          <w:marLeft w:val="0"/>
          <w:marRight w:val="0"/>
          <w:marTop w:val="0"/>
          <w:marBottom w:val="0"/>
          <w:divBdr>
            <w:top w:val="none" w:sz="0" w:space="0" w:color="auto"/>
            <w:left w:val="none" w:sz="0" w:space="0" w:color="auto"/>
            <w:bottom w:val="none" w:sz="0" w:space="0" w:color="auto"/>
            <w:right w:val="none" w:sz="0" w:space="0" w:color="auto"/>
          </w:divBdr>
          <w:divsChild>
            <w:div w:id="1347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3992386">
      <w:bodyDiv w:val="1"/>
      <w:marLeft w:val="0"/>
      <w:marRight w:val="0"/>
      <w:marTop w:val="0"/>
      <w:marBottom w:val="0"/>
      <w:divBdr>
        <w:top w:val="none" w:sz="0" w:space="0" w:color="auto"/>
        <w:left w:val="none" w:sz="0" w:space="0" w:color="auto"/>
        <w:bottom w:val="none" w:sz="0" w:space="0" w:color="auto"/>
        <w:right w:val="none" w:sz="0" w:space="0" w:color="auto"/>
      </w:divBdr>
      <w:divsChild>
        <w:div w:id="1914076296">
          <w:marLeft w:val="0"/>
          <w:marRight w:val="0"/>
          <w:marTop w:val="0"/>
          <w:marBottom w:val="0"/>
          <w:divBdr>
            <w:top w:val="none" w:sz="0" w:space="0" w:color="auto"/>
            <w:left w:val="none" w:sz="0" w:space="0" w:color="auto"/>
            <w:bottom w:val="none" w:sz="0" w:space="0" w:color="auto"/>
            <w:right w:val="none" w:sz="0" w:space="0" w:color="auto"/>
          </w:divBdr>
          <w:divsChild>
            <w:div w:id="1945188871">
              <w:marLeft w:val="0"/>
              <w:marRight w:val="0"/>
              <w:marTop w:val="0"/>
              <w:marBottom w:val="0"/>
              <w:divBdr>
                <w:top w:val="none" w:sz="0" w:space="0" w:color="auto"/>
                <w:left w:val="none" w:sz="0" w:space="0" w:color="auto"/>
                <w:bottom w:val="none" w:sz="0" w:space="0" w:color="auto"/>
                <w:right w:val="none" w:sz="0" w:space="0" w:color="auto"/>
              </w:divBdr>
            </w:div>
            <w:div w:id="191303065">
              <w:marLeft w:val="0"/>
              <w:marRight w:val="0"/>
              <w:marTop w:val="0"/>
              <w:marBottom w:val="0"/>
              <w:divBdr>
                <w:top w:val="none" w:sz="0" w:space="0" w:color="auto"/>
                <w:left w:val="none" w:sz="0" w:space="0" w:color="auto"/>
                <w:bottom w:val="none" w:sz="0" w:space="0" w:color="auto"/>
                <w:right w:val="none" w:sz="0" w:space="0" w:color="auto"/>
              </w:divBdr>
            </w:div>
            <w:div w:id="201359050">
              <w:marLeft w:val="0"/>
              <w:marRight w:val="0"/>
              <w:marTop w:val="0"/>
              <w:marBottom w:val="0"/>
              <w:divBdr>
                <w:top w:val="none" w:sz="0" w:space="0" w:color="auto"/>
                <w:left w:val="none" w:sz="0" w:space="0" w:color="auto"/>
                <w:bottom w:val="none" w:sz="0" w:space="0" w:color="auto"/>
                <w:right w:val="none" w:sz="0" w:space="0" w:color="auto"/>
              </w:divBdr>
            </w:div>
            <w:div w:id="1538424669">
              <w:marLeft w:val="0"/>
              <w:marRight w:val="0"/>
              <w:marTop w:val="0"/>
              <w:marBottom w:val="0"/>
              <w:divBdr>
                <w:top w:val="none" w:sz="0" w:space="0" w:color="auto"/>
                <w:left w:val="none" w:sz="0" w:space="0" w:color="auto"/>
                <w:bottom w:val="none" w:sz="0" w:space="0" w:color="auto"/>
                <w:right w:val="none" w:sz="0" w:space="0" w:color="auto"/>
              </w:divBdr>
            </w:div>
            <w:div w:id="1032608182">
              <w:marLeft w:val="0"/>
              <w:marRight w:val="0"/>
              <w:marTop w:val="0"/>
              <w:marBottom w:val="0"/>
              <w:divBdr>
                <w:top w:val="none" w:sz="0" w:space="0" w:color="auto"/>
                <w:left w:val="none" w:sz="0" w:space="0" w:color="auto"/>
                <w:bottom w:val="none" w:sz="0" w:space="0" w:color="auto"/>
                <w:right w:val="none" w:sz="0" w:space="0" w:color="auto"/>
              </w:divBdr>
            </w:div>
            <w:div w:id="1320037645">
              <w:marLeft w:val="0"/>
              <w:marRight w:val="0"/>
              <w:marTop w:val="0"/>
              <w:marBottom w:val="0"/>
              <w:divBdr>
                <w:top w:val="none" w:sz="0" w:space="0" w:color="auto"/>
                <w:left w:val="none" w:sz="0" w:space="0" w:color="auto"/>
                <w:bottom w:val="none" w:sz="0" w:space="0" w:color="auto"/>
                <w:right w:val="none" w:sz="0" w:space="0" w:color="auto"/>
              </w:divBdr>
            </w:div>
            <w:div w:id="2020541195">
              <w:marLeft w:val="0"/>
              <w:marRight w:val="0"/>
              <w:marTop w:val="0"/>
              <w:marBottom w:val="0"/>
              <w:divBdr>
                <w:top w:val="none" w:sz="0" w:space="0" w:color="auto"/>
                <w:left w:val="none" w:sz="0" w:space="0" w:color="auto"/>
                <w:bottom w:val="none" w:sz="0" w:space="0" w:color="auto"/>
                <w:right w:val="none" w:sz="0" w:space="0" w:color="auto"/>
              </w:divBdr>
            </w:div>
            <w:div w:id="1373725310">
              <w:marLeft w:val="0"/>
              <w:marRight w:val="0"/>
              <w:marTop w:val="0"/>
              <w:marBottom w:val="0"/>
              <w:divBdr>
                <w:top w:val="none" w:sz="0" w:space="0" w:color="auto"/>
                <w:left w:val="none" w:sz="0" w:space="0" w:color="auto"/>
                <w:bottom w:val="none" w:sz="0" w:space="0" w:color="auto"/>
                <w:right w:val="none" w:sz="0" w:space="0" w:color="auto"/>
              </w:divBdr>
            </w:div>
            <w:div w:id="1735663845">
              <w:marLeft w:val="0"/>
              <w:marRight w:val="0"/>
              <w:marTop w:val="0"/>
              <w:marBottom w:val="0"/>
              <w:divBdr>
                <w:top w:val="none" w:sz="0" w:space="0" w:color="auto"/>
                <w:left w:val="none" w:sz="0" w:space="0" w:color="auto"/>
                <w:bottom w:val="none" w:sz="0" w:space="0" w:color="auto"/>
                <w:right w:val="none" w:sz="0" w:space="0" w:color="auto"/>
              </w:divBdr>
            </w:div>
            <w:div w:id="1035885996">
              <w:marLeft w:val="0"/>
              <w:marRight w:val="0"/>
              <w:marTop w:val="0"/>
              <w:marBottom w:val="0"/>
              <w:divBdr>
                <w:top w:val="none" w:sz="0" w:space="0" w:color="auto"/>
                <w:left w:val="none" w:sz="0" w:space="0" w:color="auto"/>
                <w:bottom w:val="none" w:sz="0" w:space="0" w:color="auto"/>
                <w:right w:val="none" w:sz="0" w:space="0" w:color="auto"/>
              </w:divBdr>
            </w:div>
            <w:div w:id="614797853">
              <w:marLeft w:val="0"/>
              <w:marRight w:val="0"/>
              <w:marTop w:val="0"/>
              <w:marBottom w:val="0"/>
              <w:divBdr>
                <w:top w:val="none" w:sz="0" w:space="0" w:color="auto"/>
                <w:left w:val="none" w:sz="0" w:space="0" w:color="auto"/>
                <w:bottom w:val="none" w:sz="0" w:space="0" w:color="auto"/>
                <w:right w:val="none" w:sz="0" w:space="0" w:color="auto"/>
              </w:divBdr>
            </w:div>
            <w:div w:id="847598626">
              <w:marLeft w:val="0"/>
              <w:marRight w:val="0"/>
              <w:marTop w:val="0"/>
              <w:marBottom w:val="0"/>
              <w:divBdr>
                <w:top w:val="none" w:sz="0" w:space="0" w:color="auto"/>
                <w:left w:val="none" w:sz="0" w:space="0" w:color="auto"/>
                <w:bottom w:val="none" w:sz="0" w:space="0" w:color="auto"/>
                <w:right w:val="none" w:sz="0" w:space="0" w:color="auto"/>
              </w:divBdr>
            </w:div>
            <w:div w:id="650183103">
              <w:marLeft w:val="0"/>
              <w:marRight w:val="0"/>
              <w:marTop w:val="0"/>
              <w:marBottom w:val="0"/>
              <w:divBdr>
                <w:top w:val="none" w:sz="0" w:space="0" w:color="auto"/>
                <w:left w:val="none" w:sz="0" w:space="0" w:color="auto"/>
                <w:bottom w:val="none" w:sz="0" w:space="0" w:color="auto"/>
                <w:right w:val="none" w:sz="0" w:space="0" w:color="auto"/>
              </w:divBdr>
            </w:div>
          </w:divsChild>
        </w:div>
        <w:div w:id="1263804533">
          <w:marLeft w:val="0"/>
          <w:marRight w:val="0"/>
          <w:marTop w:val="0"/>
          <w:marBottom w:val="0"/>
          <w:divBdr>
            <w:top w:val="none" w:sz="0" w:space="0" w:color="auto"/>
            <w:left w:val="none" w:sz="0" w:space="0" w:color="auto"/>
            <w:bottom w:val="none" w:sz="0" w:space="0" w:color="auto"/>
            <w:right w:val="none" w:sz="0" w:space="0" w:color="auto"/>
          </w:divBdr>
          <w:divsChild>
            <w:div w:id="382219595">
              <w:marLeft w:val="0"/>
              <w:marRight w:val="0"/>
              <w:marTop w:val="0"/>
              <w:marBottom w:val="0"/>
              <w:divBdr>
                <w:top w:val="none" w:sz="0" w:space="0" w:color="auto"/>
                <w:left w:val="none" w:sz="0" w:space="0" w:color="auto"/>
                <w:bottom w:val="none" w:sz="0" w:space="0" w:color="auto"/>
                <w:right w:val="none" w:sz="0" w:space="0" w:color="auto"/>
              </w:divBdr>
            </w:div>
            <w:div w:id="287514671">
              <w:marLeft w:val="0"/>
              <w:marRight w:val="0"/>
              <w:marTop w:val="0"/>
              <w:marBottom w:val="0"/>
              <w:divBdr>
                <w:top w:val="none" w:sz="0" w:space="0" w:color="auto"/>
                <w:left w:val="none" w:sz="0" w:space="0" w:color="auto"/>
                <w:bottom w:val="none" w:sz="0" w:space="0" w:color="auto"/>
                <w:right w:val="none" w:sz="0" w:space="0" w:color="auto"/>
              </w:divBdr>
            </w:div>
            <w:div w:id="376928813">
              <w:marLeft w:val="0"/>
              <w:marRight w:val="0"/>
              <w:marTop w:val="0"/>
              <w:marBottom w:val="0"/>
              <w:divBdr>
                <w:top w:val="none" w:sz="0" w:space="0" w:color="auto"/>
                <w:left w:val="none" w:sz="0" w:space="0" w:color="auto"/>
                <w:bottom w:val="none" w:sz="0" w:space="0" w:color="auto"/>
                <w:right w:val="none" w:sz="0" w:space="0" w:color="auto"/>
              </w:divBdr>
            </w:div>
            <w:div w:id="15736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84519091">
      <w:bodyDiv w:val="1"/>
      <w:marLeft w:val="0"/>
      <w:marRight w:val="0"/>
      <w:marTop w:val="0"/>
      <w:marBottom w:val="0"/>
      <w:divBdr>
        <w:top w:val="none" w:sz="0" w:space="0" w:color="auto"/>
        <w:left w:val="none" w:sz="0" w:space="0" w:color="auto"/>
        <w:bottom w:val="none" w:sz="0" w:space="0" w:color="auto"/>
        <w:right w:val="none" w:sz="0" w:space="0" w:color="auto"/>
      </w:divBdr>
      <w:divsChild>
        <w:div w:id="757094223">
          <w:marLeft w:val="0"/>
          <w:marRight w:val="0"/>
          <w:marTop w:val="0"/>
          <w:marBottom w:val="0"/>
          <w:divBdr>
            <w:top w:val="none" w:sz="0" w:space="0" w:color="auto"/>
            <w:left w:val="none" w:sz="0" w:space="0" w:color="auto"/>
            <w:bottom w:val="none" w:sz="0" w:space="0" w:color="auto"/>
            <w:right w:val="none" w:sz="0" w:space="0" w:color="auto"/>
          </w:divBdr>
        </w:div>
        <w:div w:id="1494181579">
          <w:marLeft w:val="0"/>
          <w:marRight w:val="0"/>
          <w:marTop w:val="0"/>
          <w:marBottom w:val="0"/>
          <w:divBdr>
            <w:top w:val="none" w:sz="0" w:space="0" w:color="auto"/>
            <w:left w:val="none" w:sz="0" w:space="0" w:color="auto"/>
            <w:bottom w:val="none" w:sz="0" w:space="0" w:color="auto"/>
            <w:right w:val="none" w:sz="0" w:space="0" w:color="auto"/>
          </w:divBdr>
        </w:div>
        <w:div w:id="1518080708">
          <w:marLeft w:val="0"/>
          <w:marRight w:val="0"/>
          <w:marTop w:val="0"/>
          <w:marBottom w:val="0"/>
          <w:divBdr>
            <w:top w:val="none" w:sz="0" w:space="0" w:color="auto"/>
            <w:left w:val="none" w:sz="0" w:space="0" w:color="auto"/>
            <w:bottom w:val="none" w:sz="0" w:space="0" w:color="auto"/>
            <w:right w:val="none" w:sz="0" w:space="0" w:color="auto"/>
          </w:divBdr>
        </w:div>
        <w:div w:id="2142766572">
          <w:marLeft w:val="0"/>
          <w:marRight w:val="0"/>
          <w:marTop w:val="0"/>
          <w:marBottom w:val="0"/>
          <w:divBdr>
            <w:top w:val="none" w:sz="0" w:space="0" w:color="auto"/>
            <w:left w:val="none" w:sz="0" w:space="0" w:color="auto"/>
            <w:bottom w:val="none" w:sz="0" w:space="0" w:color="auto"/>
            <w:right w:val="none" w:sz="0" w:space="0" w:color="auto"/>
          </w:divBdr>
        </w:div>
      </w:divsChild>
    </w:div>
    <w:div w:id="1406681622">
      <w:bodyDiv w:val="1"/>
      <w:marLeft w:val="0"/>
      <w:marRight w:val="0"/>
      <w:marTop w:val="0"/>
      <w:marBottom w:val="0"/>
      <w:divBdr>
        <w:top w:val="none" w:sz="0" w:space="0" w:color="auto"/>
        <w:left w:val="none" w:sz="0" w:space="0" w:color="auto"/>
        <w:bottom w:val="none" w:sz="0" w:space="0" w:color="auto"/>
        <w:right w:val="none" w:sz="0" w:space="0" w:color="auto"/>
      </w:divBdr>
      <w:divsChild>
        <w:div w:id="516650792">
          <w:marLeft w:val="0"/>
          <w:marRight w:val="0"/>
          <w:marTop w:val="0"/>
          <w:marBottom w:val="0"/>
          <w:divBdr>
            <w:top w:val="none" w:sz="0" w:space="0" w:color="auto"/>
            <w:left w:val="none" w:sz="0" w:space="0" w:color="auto"/>
            <w:bottom w:val="none" w:sz="0" w:space="0" w:color="auto"/>
            <w:right w:val="none" w:sz="0" w:space="0" w:color="auto"/>
          </w:divBdr>
          <w:divsChild>
            <w:div w:id="1670057950">
              <w:marLeft w:val="0"/>
              <w:marRight w:val="0"/>
              <w:marTop w:val="0"/>
              <w:marBottom w:val="0"/>
              <w:divBdr>
                <w:top w:val="none" w:sz="0" w:space="0" w:color="auto"/>
                <w:left w:val="none" w:sz="0" w:space="0" w:color="auto"/>
                <w:bottom w:val="none" w:sz="0" w:space="0" w:color="auto"/>
                <w:right w:val="none" w:sz="0" w:space="0" w:color="auto"/>
              </w:divBdr>
            </w:div>
            <w:div w:id="1306591821">
              <w:marLeft w:val="0"/>
              <w:marRight w:val="0"/>
              <w:marTop w:val="0"/>
              <w:marBottom w:val="0"/>
              <w:divBdr>
                <w:top w:val="none" w:sz="0" w:space="0" w:color="auto"/>
                <w:left w:val="none" w:sz="0" w:space="0" w:color="auto"/>
                <w:bottom w:val="none" w:sz="0" w:space="0" w:color="auto"/>
                <w:right w:val="none" w:sz="0" w:space="0" w:color="auto"/>
              </w:divBdr>
            </w:div>
            <w:div w:id="1100952536">
              <w:marLeft w:val="0"/>
              <w:marRight w:val="0"/>
              <w:marTop w:val="0"/>
              <w:marBottom w:val="0"/>
              <w:divBdr>
                <w:top w:val="none" w:sz="0" w:space="0" w:color="auto"/>
                <w:left w:val="none" w:sz="0" w:space="0" w:color="auto"/>
                <w:bottom w:val="none" w:sz="0" w:space="0" w:color="auto"/>
                <w:right w:val="none" w:sz="0" w:space="0" w:color="auto"/>
              </w:divBdr>
            </w:div>
            <w:div w:id="2113434150">
              <w:marLeft w:val="0"/>
              <w:marRight w:val="0"/>
              <w:marTop w:val="0"/>
              <w:marBottom w:val="0"/>
              <w:divBdr>
                <w:top w:val="none" w:sz="0" w:space="0" w:color="auto"/>
                <w:left w:val="none" w:sz="0" w:space="0" w:color="auto"/>
                <w:bottom w:val="none" w:sz="0" w:space="0" w:color="auto"/>
                <w:right w:val="none" w:sz="0" w:space="0" w:color="auto"/>
              </w:divBdr>
            </w:div>
            <w:div w:id="1683358836">
              <w:marLeft w:val="0"/>
              <w:marRight w:val="0"/>
              <w:marTop w:val="0"/>
              <w:marBottom w:val="0"/>
              <w:divBdr>
                <w:top w:val="none" w:sz="0" w:space="0" w:color="auto"/>
                <w:left w:val="none" w:sz="0" w:space="0" w:color="auto"/>
                <w:bottom w:val="none" w:sz="0" w:space="0" w:color="auto"/>
                <w:right w:val="none" w:sz="0" w:space="0" w:color="auto"/>
              </w:divBdr>
            </w:div>
            <w:div w:id="1721395074">
              <w:marLeft w:val="0"/>
              <w:marRight w:val="0"/>
              <w:marTop w:val="0"/>
              <w:marBottom w:val="0"/>
              <w:divBdr>
                <w:top w:val="none" w:sz="0" w:space="0" w:color="auto"/>
                <w:left w:val="none" w:sz="0" w:space="0" w:color="auto"/>
                <w:bottom w:val="none" w:sz="0" w:space="0" w:color="auto"/>
                <w:right w:val="none" w:sz="0" w:space="0" w:color="auto"/>
              </w:divBdr>
            </w:div>
            <w:div w:id="111287783">
              <w:marLeft w:val="0"/>
              <w:marRight w:val="0"/>
              <w:marTop w:val="0"/>
              <w:marBottom w:val="0"/>
              <w:divBdr>
                <w:top w:val="none" w:sz="0" w:space="0" w:color="auto"/>
                <w:left w:val="none" w:sz="0" w:space="0" w:color="auto"/>
                <w:bottom w:val="none" w:sz="0" w:space="0" w:color="auto"/>
                <w:right w:val="none" w:sz="0" w:space="0" w:color="auto"/>
              </w:divBdr>
            </w:div>
            <w:div w:id="635988372">
              <w:marLeft w:val="0"/>
              <w:marRight w:val="0"/>
              <w:marTop w:val="0"/>
              <w:marBottom w:val="0"/>
              <w:divBdr>
                <w:top w:val="none" w:sz="0" w:space="0" w:color="auto"/>
                <w:left w:val="none" w:sz="0" w:space="0" w:color="auto"/>
                <w:bottom w:val="none" w:sz="0" w:space="0" w:color="auto"/>
                <w:right w:val="none" w:sz="0" w:space="0" w:color="auto"/>
              </w:divBdr>
            </w:div>
            <w:div w:id="2113013276">
              <w:marLeft w:val="0"/>
              <w:marRight w:val="0"/>
              <w:marTop w:val="0"/>
              <w:marBottom w:val="0"/>
              <w:divBdr>
                <w:top w:val="none" w:sz="0" w:space="0" w:color="auto"/>
                <w:left w:val="none" w:sz="0" w:space="0" w:color="auto"/>
                <w:bottom w:val="none" w:sz="0" w:space="0" w:color="auto"/>
                <w:right w:val="none" w:sz="0" w:space="0" w:color="auto"/>
              </w:divBdr>
            </w:div>
            <w:div w:id="1871992294">
              <w:marLeft w:val="0"/>
              <w:marRight w:val="0"/>
              <w:marTop w:val="0"/>
              <w:marBottom w:val="0"/>
              <w:divBdr>
                <w:top w:val="none" w:sz="0" w:space="0" w:color="auto"/>
                <w:left w:val="none" w:sz="0" w:space="0" w:color="auto"/>
                <w:bottom w:val="none" w:sz="0" w:space="0" w:color="auto"/>
                <w:right w:val="none" w:sz="0" w:space="0" w:color="auto"/>
              </w:divBdr>
            </w:div>
            <w:div w:id="856232021">
              <w:marLeft w:val="0"/>
              <w:marRight w:val="0"/>
              <w:marTop w:val="0"/>
              <w:marBottom w:val="0"/>
              <w:divBdr>
                <w:top w:val="none" w:sz="0" w:space="0" w:color="auto"/>
                <w:left w:val="none" w:sz="0" w:space="0" w:color="auto"/>
                <w:bottom w:val="none" w:sz="0" w:space="0" w:color="auto"/>
                <w:right w:val="none" w:sz="0" w:space="0" w:color="auto"/>
              </w:divBdr>
            </w:div>
          </w:divsChild>
        </w:div>
        <w:div w:id="1119497351">
          <w:marLeft w:val="0"/>
          <w:marRight w:val="0"/>
          <w:marTop w:val="0"/>
          <w:marBottom w:val="0"/>
          <w:divBdr>
            <w:top w:val="none" w:sz="0" w:space="0" w:color="auto"/>
            <w:left w:val="none" w:sz="0" w:space="0" w:color="auto"/>
            <w:bottom w:val="none" w:sz="0" w:space="0" w:color="auto"/>
            <w:right w:val="none" w:sz="0" w:space="0" w:color="auto"/>
          </w:divBdr>
          <w:divsChild>
            <w:div w:id="1358506371">
              <w:marLeft w:val="0"/>
              <w:marRight w:val="0"/>
              <w:marTop w:val="0"/>
              <w:marBottom w:val="0"/>
              <w:divBdr>
                <w:top w:val="none" w:sz="0" w:space="0" w:color="auto"/>
                <w:left w:val="none" w:sz="0" w:space="0" w:color="auto"/>
                <w:bottom w:val="none" w:sz="0" w:space="0" w:color="auto"/>
                <w:right w:val="none" w:sz="0" w:space="0" w:color="auto"/>
              </w:divBdr>
            </w:div>
            <w:div w:id="247084042">
              <w:marLeft w:val="0"/>
              <w:marRight w:val="0"/>
              <w:marTop w:val="0"/>
              <w:marBottom w:val="0"/>
              <w:divBdr>
                <w:top w:val="none" w:sz="0" w:space="0" w:color="auto"/>
                <w:left w:val="none" w:sz="0" w:space="0" w:color="auto"/>
                <w:bottom w:val="none" w:sz="0" w:space="0" w:color="auto"/>
                <w:right w:val="none" w:sz="0" w:space="0" w:color="auto"/>
              </w:divBdr>
            </w:div>
            <w:div w:id="1297831300">
              <w:marLeft w:val="0"/>
              <w:marRight w:val="0"/>
              <w:marTop w:val="0"/>
              <w:marBottom w:val="0"/>
              <w:divBdr>
                <w:top w:val="none" w:sz="0" w:space="0" w:color="auto"/>
                <w:left w:val="none" w:sz="0" w:space="0" w:color="auto"/>
                <w:bottom w:val="none" w:sz="0" w:space="0" w:color="auto"/>
                <w:right w:val="none" w:sz="0" w:space="0" w:color="auto"/>
              </w:divBdr>
            </w:div>
            <w:div w:id="586038572">
              <w:marLeft w:val="0"/>
              <w:marRight w:val="0"/>
              <w:marTop w:val="0"/>
              <w:marBottom w:val="0"/>
              <w:divBdr>
                <w:top w:val="none" w:sz="0" w:space="0" w:color="auto"/>
                <w:left w:val="none" w:sz="0" w:space="0" w:color="auto"/>
                <w:bottom w:val="none" w:sz="0" w:space="0" w:color="auto"/>
                <w:right w:val="none" w:sz="0" w:space="0" w:color="auto"/>
              </w:divBdr>
            </w:div>
            <w:div w:id="1611232853">
              <w:marLeft w:val="0"/>
              <w:marRight w:val="0"/>
              <w:marTop w:val="0"/>
              <w:marBottom w:val="0"/>
              <w:divBdr>
                <w:top w:val="none" w:sz="0" w:space="0" w:color="auto"/>
                <w:left w:val="none" w:sz="0" w:space="0" w:color="auto"/>
                <w:bottom w:val="none" w:sz="0" w:space="0" w:color="auto"/>
                <w:right w:val="none" w:sz="0" w:space="0" w:color="auto"/>
              </w:divBdr>
            </w:div>
            <w:div w:id="1827168406">
              <w:marLeft w:val="0"/>
              <w:marRight w:val="0"/>
              <w:marTop w:val="0"/>
              <w:marBottom w:val="0"/>
              <w:divBdr>
                <w:top w:val="none" w:sz="0" w:space="0" w:color="auto"/>
                <w:left w:val="none" w:sz="0" w:space="0" w:color="auto"/>
                <w:bottom w:val="none" w:sz="0" w:space="0" w:color="auto"/>
                <w:right w:val="none" w:sz="0" w:space="0" w:color="auto"/>
              </w:divBdr>
            </w:div>
            <w:div w:id="1903758632">
              <w:marLeft w:val="0"/>
              <w:marRight w:val="0"/>
              <w:marTop w:val="0"/>
              <w:marBottom w:val="0"/>
              <w:divBdr>
                <w:top w:val="none" w:sz="0" w:space="0" w:color="auto"/>
                <w:left w:val="none" w:sz="0" w:space="0" w:color="auto"/>
                <w:bottom w:val="none" w:sz="0" w:space="0" w:color="auto"/>
                <w:right w:val="none" w:sz="0" w:space="0" w:color="auto"/>
              </w:divBdr>
            </w:div>
            <w:div w:id="1436247561">
              <w:marLeft w:val="0"/>
              <w:marRight w:val="0"/>
              <w:marTop w:val="0"/>
              <w:marBottom w:val="0"/>
              <w:divBdr>
                <w:top w:val="none" w:sz="0" w:space="0" w:color="auto"/>
                <w:left w:val="none" w:sz="0" w:space="0" w:color="auto"/>
                <w:bottom w:val="none" w:sz="0" w:space="0" w:color="auto"/>
                <w:right w:val="none" w:sz="0" w:space="0" w:color="auto"/>
              </w:divBdr>
            </w:div>
            <w:div w:id="69473793">
              <w:marLeft w:val="0"/>
              <w:marRight w:val="0"/>
              <w:marTop w:val="0"/>
              <w:marBottom w:val="0"/>
              <w:divBdr>
                <w:top w:val="none" w:sz="0" w:space="0" w:color="auto"/>
                <w:left w:val="none" w:sz="0" w:space="0" w:color="auto"/>
                <w:bottom w:val="none" w:sz="0" w:space="0" w:color="auto"/>
                <w:right w:val="none" w:sz="0" w:space="0" w:color="auto"/>
              </w:divBdr>
            </w:div>
            <w:div w:id="1680740719">
              <w:marLeft w:val="0"/>
              <w:marRight w:val="0"/>
              <w:marTop w:val="0"/>
              <w:marBottom w:val="0"/>
              <w:divBdr>
                <w:top w:val="none" w:sz="0" w:space="0" w:color="auto"/>
                <w:left w:val="none" w:sz="0" w:space="0" w:color="auto"/>
                <w:bottom w:val="none" w:sz="0" w:space="0" w:color="auto"/>
                <w:right w:val="none" w:sz="0" w:space="0" w:color="auto"/>
              </w:divBdr>
            </w:div>
            <w:div w:id="290137944">
              <w:marLeft w:val="0"/>
              <w:marRight w:val="0"/>
              <w:marTop w:val="0"/>
              <w:marBottom w:val="0"/>
              <w:divBdr>
                <w:top w:val="none" w:sz="0" w:space="0" w:color="auto"/>
                <w:left w:val="none" w:sz="0" w:space="0" w:color="auto"/>
                <w:bottom w:val="none" w:sz="0" w:space="0" w:color="auto"/>
                <w:right w:val="none" w:sz="0" w:space="0" w:color="auto"/>
              </w:divBdr>
            </w:div>
            <w:div w:id="403725626">
              <w:marLeft w:val="0"/>
              <w:marRight w:val="0"/>
              <w:marTop w:val="0"/>
              <w:marBottom w:val="0"/>
              <w:divBdr>
                <w:top w:val="none" w:sz="0" w:space="0" w:color="auto"/>
                <w:left w:val="none" w:sz="0" w:space="0" w:color="auto"/>
                <w:bottom w:val="none" w:sz="0" w:space="0" w:color="auto"/>
                <w:right w:val="none" w:sz="0" w:space="0" w:color="auto"/>
              </w:divBdr>
            </w:div>
            <w:div w:id="1062601715">
              <w:marLeft w:val="0"/>
              <w:marRight w:val="0"/>
              <w:marTop w:val="0"/>
              <w:marBottom w:val="0"/>
              <w:divBdr>
                <w:top w:val="none" w:sz="0" w:space="0" w:color="auto"/>
                <w:left w:val="none" w:sz="0" w:space="0" w:color="auto"/>
                <w:bottom w:val="none" w:sz="0" w:space="0" w:color="auto"/>
                <w:right w:val="none" w:sz="0" w:space="0" w:color="auto"/>
              </w:divBdr>
            </w:div>
            <w:div w:id="2105803863">
              <w:marLeft w:val="0"/>
              <w:marRight w:val="0"/>
              <w:marTop w:val="0"/>
              <w:marBottom w:val="0"/>
              <w:divBdr>
                <w:top w:val="none" w:sz="0" w:space="0" w:color="auto"/>
                <w:left w:val="none" w:sz="0" w:space="0" w:color="auto"/>
                <w:bottom w:val="none" w:sz="0" w:space="0" w:color="auto"/>
                <w:right w:val="none" w:sz="0" w:space="0" w:color="auto"/>
              </w:divBdr>
            </w:div>
            <w:div w:id="1091849895">
              <w:marLeft w:val="0"/>
              <w:marRight w:val="0"/>
              <w:marTop w:val="0"/>
              <w:marBottom w:val="0"/>
              <w:divBdr>
                <w:top w:val="none" w:sz="0" w:space="0" w:color="auto"/>
                <w:left w:val="none" w:sz="0" w:space="0" w:color="auto"/>
                <w:bottom w:val="none" w:sz="0" w:space="0" w:color="auto"/>
                <w:right w:val="none" w:sz="0" w:space="0" w:color="auto"/>
              </w:divBdr>
            </w:div>
            <w:div w:id="1005784387">
              <w:marLeft w:val="0"/>
              <w:marRight w:val="0"/>
              <w:marTop w:val="0"/>
              <w:marBottom w:val="0"/>
              <w:divBdr>
                <w:top w:val="none" w:sz="0" w:space="0" w:color="auto"/>
                <w:left w:val="none" w:sz="0" w:space="0" w:color="auto"/>
                <w:bottom w:val="none" w:sz="0" w:space="0" w:color="auto"/>
                <w:right w:val="none" w:sz="0" w:space="0" w:color="auto"/>
              </w:divBdr>
            </w:div>
            <w:div w:id="211233606">
              <w:marLeft w:val="0"/>
              <w:marRight w:val="0"/>
              <w:marTop w:val="0"/>
              <w:marBottom w:val="0"/>
              <w:divBdr>
                <w:top w:val="none" w:sz="0" w:space="0" w:color="auto"/>
                <w:left w:val="none" w:sz="0" w:space="0" w:color="auto"/>
                <w:bottom w:val="none" w:sz="0" w:space="0" w:color="auto"/>
                <w:right w:val="none" w:sz="0" w:space="0" w:color="auto"/>
              </w:divBdr>
            </w:div>
            <w:div w:id="686640837">
              <w:marLeft w:val="0"/>
              <w:marRight w:val="0"/>
              <w:marTop w:val="0"/>
              <w:marBottom w:val="0"/>
              <w:divBdr>
                <w:top w:val="none" w:sz="0" w:space="0" w:color="auto"/>
                <w:left w:val="none" w:sz="0" w:space="0" w:color="auto"/>
                <w:bottom w:val="none" w:sz="0" w:space="0" w:color="auto"/>
                <w:right w:val="none" w:sz="0" w:space="0" w:color="auto"/>
              </w:divBdr>
            </w:div>
            <w:div w:id="1838033815">
              <w:marLeft w:val="0"/>
              <w:marRight w:val="0"/>
              <w:marTop w:val="0"/>
              <w:marBottom w:val="0"/>
              <w:divBdr>
                <w:top w:val="none" w:sz="0" w:space="0" w:color="auto"/>
                <w:left w:val="none" w:sz="0" w:space="0" w:color="auto"/>
                <w:bottom w:val="none" w:sz="0" w:space="0" w:color="auto"/>
                <w:right w:val="none" w:sz="0" w:space="0" w:color="auto"/>
              </w:divBdr>
            </w:div>
            <w:div w:id="1696031713">
              <w:marLeft w:val="0"/>
              <w:marRight w:val="0"/>
              <w:marTop w:val="0"/>
              <w:marBottom w:val="0"/>
              <w:divBdr>
                <w:top w:val="none" w:sz="0" w:space="0" w:color="auto"/>
                <w:left w:val="none" w:sz="0" w:space="0" w:color="auto"/>
                <w:bottom w:val="none" w:sz="0" w:space="0" w:color="auto"/>
                <w:right w:val="none" w:sz="0" w:space="0" w:color="auto"/>
              </w:divBdr>
            </w:div>
          </w:divsChild>
        </w:div>
        <w:div w:id="2093965931">
          <w:marLeft w:val="0"/>
          <w:marRight w:val="0"/>
          <w:marTop w:val="0"/>
          <w:marBottom w:val="0"/>
          <w:divBdr>
            <w:top w:val="none" w:sz="0" w:space="0" w:color="auto"/>
            <w:left w:val="none" w:sz="0" w:space="0" w:color="auto"/>
            <w:bottom w:val="none" w:sz="0" w:space="0" w:color="auto"/>
            <w:right w:val="none" w:sz="0" w:space="0" w:color="auto"/>
          </w:divBdr>
          <w:divsChild>
            <w:div w:id="1041827473">
              <w:marLeft w:val="0"/>
              <w:marRight w:val="0"/>
              <w:marTop w:val="0"/>
              <w:marBottom w:val="0"/>
              <w:divBdr>
                <w:top w:val="none" w:sz="0" w:space="0" w:color="auto"/>
                <w:left w:val="none" w:sz="0" w:space="0" w:color="auto"/>
                <w:bottom w:val="none" w:sz="0" w:space="0" w:color="auto"/>
                <w:right w:val="none" w:sz="0" w:space="0" w:color="auto"/>
              </w:divBdr>
            </w:div>
            <w:div w:id="1212156645">
              <w:marLeft w:val="0"/>
              <w:marRight w:val="0"/>
              <w:marTop w:val="0"/>
              <w:marBottom w:val="0"/>
              <w:divBdr>
                <w:top w:val="none" w:sz="0" w:space="0" w:color="auto"/>
                <w:left w:val="none" w:sz="0" w:space="0" w:color="auto"/>
                <w:bottom w:val="none" w:sz="0" w:space="0" w:color="auto"/>
                <w:right w:val="none" w:sz="0" w:space="0" w:color="auto"/>
              </w:divBdr>
            </w:div>
            <w:div w:id="2107578913">
              <w:marLeft w:val="0"/>
              <w:marRight w:val="0"/>
              <w:marTop w:val="0"/>
              <w:marBottom w:val="0"/>
              <w:divBdr>
                <w:top w:val="none" w:sz="0" w:space="0" w:color="auto"/>
                <w:left w:val="none" w:sz="0" w:space="0" w:color="auto"/>
                <w:bottom w:val="none" w:sz="0" w:space="0" w:color="auto"/>
                <w:right w:val="none" w:sz="0" w:space="0" w:color="auto"/>
              </w:divBdr>
            </w:div>
            <w:div w:id="2017295543">
              <w:marLeft w:val="0"/>
              <w:marRight w:val="0"/>
              <w:marTop w:val="0"/>
              <w:marBottom w:val="0"/>
              <w:divBdr>
                <w:top w:val="none" w:sz="0" w:space="0" w:color="auto"/>
                <w:left w:val="none" w:sz="0" w:space="0" w:color="auto"/>
                <w:bottom w:val="none" w:sz="0" w:space="0" w:color="auto"/>
                <w:right w:val="none" w:sz="0" w:space="0" w:color="auto"/>
              </w:divBdr>
            </w:div>
            <w:div w:id="1834833224">
              <w:marLeft w:val="0"/>
              <w:marRight w:val="0"/>
              <w:marTop w:val="0"/>
              <w:marBottom w:val="0"/>
              <w:divBdr>
                <w:top w:val="none" w:sz="0" w:space="0" w:color="auto"/>
                <w:left w:val="none" w:sz="0" w:space="0" w:color="auto"/>
                <w:bottom w:val="none" w:sz="0" w:space="0" w:color="auto"/>
                <w:right w:val="none" w:sz="0" w:space="0" w:color="auto"/>
              </w:divBdr>
            </w:div>
            <w:div w:id="165436293">
              <w:marLeft w:val="0"/>
              <w:marRight w:val="0"/>
              <w:marTop w:val="0"/>
              <w:marBottom w:val="0"/>
              <w:divBdr>
                <w:top w:val="none" w:sz="0" w:space="0" w:color="auto"/>
                <w:left w:val="none" w:sz="0" w:space="0" w:color="auto"/>
                <w:bottom w:val="none" w:sz="0" w:space="0" w:color="auto"/>
                <w:right w:val="none" w:sz="0" w:space="0" w:color="auto"/>
              </w:divBdr>
            </w:div>
            <w:div w:id="419447666">
              <w:marLeft w:val="0"/>
              <w:marRight w:val="0"/>
              <w:marTop w:val="0"/>
              <w:marBottom w:val="0"/>
              <w:divBdr>
                <w:top w:val="none" w:sz="0" w:space="0" w:color="auto"/>
                <w:left w:val="none" w:sz="0" w:space="0" w:color="auto"/>
                <w:bottom w:val="none" w:sz="0" w:space="0" w:color="auto"/>
                <w:right w:val="none" w:sz="0" w:space="0" w:color="auto"/>
              </w:divBdr>
            </w:div>
            <w:div w:id="1145202660">
              <w:marLeft w:val="0"/>
              <w:marRight w:val="0"/>
              <w:marTop w:val="0"/>
              <w:marBottom w:val="0"/>
              <w:divBdr>
                <w:top w:val="none" w:sz="0" w:space="0" w:color="auto"/>
                <w:left w:val="none" w:sz="0" w:space="0" w:color="auto"/>
                <w:bottom w:val="none" w:sz="0" w:space="0" w:color="auto"/>
                <w:right w:val="none" w:sz="0" w:space="0" w:color="auto"/>
              </w:divBdr>
            </w:div>
            <w:div w:id="1533346232">
              <w:marLeft w:val="0"/>
              <w:marRight w:val="0"/>
              <w:marTop w:val="0"/>
              <w:marBottom w:val="0"/>
              <w:divBdr>
                <w:top w:val="none" w:sz="0" w:space="0" w:color="auto"/>
                <w:left w:val="none" w:sz="0" w:space="0" w:color="auto"/>
                <w:bottom w:val="none" w:sz="0" w:space="0" w:color="auto"/>
                <w:right w:val="none" w:sz="0" w:space="0" w:color="auto"/>
              </w:divBdr>
            </w:div>
            <w:div w:id="492184848">
              <w:marLeft w:val="0"/>
              <w:marRight w:val="0"/>
              <w:marTop w:val="0"/>
              <w:marBottom w:val="0"/>
              <w:divBdr>
                <w:top w:val="none" w:sz="0" w:space="0" w:color="auto"/>
                <w:left w:val="none" w:sz="0" w:space="0" w:color="auto"/>
                <w:bottom w:val="none" w:sz="0" w:space="0" w:color="auto"/>
                <w:right w:val="none" w:sz="0" w:space="0" w:color="auto"/>
              </w:divBdr>
            </w:div>
            <w:div w:id="1874343446">
              <w:marLeft w:val="0"/>
              <w:marRight w:val="0"/>
              <w:marTop w:val="0"/>
              <w:marBottom w:val="0"/>
              <w:divBdr>
                <w:top w:val="none" w:sz="0" w:space="0" w:color="auto"/>
                <w:left w:val="none" w:sz="0" w:space="0" w:color="auto"/>
                <w:bottom w:val="none" w:sz="0" w:space="0" w:color="auto"/>
                <w:right w:val="none" w:sz="0" w:space="0" w:color="auto"/>
              </w:divBdr>
            </w:div>
            <w:div w:id="2075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06796">
      <w:bodyDiv w:val="1"/>
      <w:marLeft w:val="0"/>
      <w:marRight w:val="0"/>
      <w:marTop w:val="0"/>
      <w:marBottom w:val="0"/>
      <w:divBdr>
        <w:top w:val="none" w:sz="0" w:space="0" w:color="auto"/>
        <w:left w:val="none" w:sz="0" w:space="0" w:color="auto"/>
        <w:bottom w:val="none" w:sz="0" w:space="0" w:color="auto"/>
        <w:right w:val="none" w:sz="0" w:space="0" w:color="auto"/>
      </w:divBdr>
      <w:divsChild>
        <w:div w:id="973951619">
          <w:marLeft w:val="0"/>
          <w:marRight w:val="0"/>
          <w:marTop w:val="0"/>
          <w:marBottom w:val="0"/>
          <w:divBdr>
            <w:top w:val="none" w:sz="0" w:space="0" w:color="auto"/>
            <w:left w:val="none" w:sz="0" w:space="0" w:color="auto"/>
            <w:bottom w:val="none" w:sz="0" w:space="0" w:color="auto"/>
            <w:right w:val="none" w:sz="0" w:space="0" w:color="auto"/>
          </w:divBdr>
        </w:div>
        <w:div w:id="2043243239">
          <w:marLeft w:val="0"/>
          <w:marRight w:val="0"/>
          <w:marTop w:val="0"/>
          <w:marBottom w:val="0"/>
          <w:divBdr>
            <w:top w:val="none" w:sz="0" w:space="0" w:color="auto"/>
            <w:left w:val="none" w:sz="0" w:space="0" w:color="auto"/>
            <w:bottom w:val="none" w:sz="0" w:space="0" w:color="auto"/>
            <w:right w:val="none" w:sz="0" w:space="0" w:color="auto"/>
          </w:divBdr>
        </w:div>
        <w:div w:id="246619317">
          <w:marLeft w:val="0"/>
          <w:marRight w:val="0"/>
          <w:marTop w:val="0"/>
          <w:marBottom w:val="0"/>
          <w:divBdr>
            <w:top w:val="none" w:sz="0" w:space="0" w:color="auto"/>
            <w:left w:val="none" w:sz="0" w:space="0" w:color="auto"/>
            <w:bottom w:val="none" w:sz="0" w:space="0" w:color="auto"/>
            <w:right w:val="none" w:sz="0" w:space="0" w:color="auto"/>
          </w:divBdr>
        </w:div>
        <w:div w:id="381102385">
          <w:marLeft w:val="0"/>
          <w:marRight w:val="0"/>
          <w:marTop w:val="0"/>
          <w:marBottom w:val="0"/>
          <w:divBdr>
            <w:top w:val="none" w:sz="0" w:space="0" w:color="auto"/>
            <w:left w:val="none" w:sz="0" w:space="0" w:color="auto"/>
            <w:bottom w:val="none" w:sz="0" w:space="0" w:color="auto"/>
            <w:right w:val="none" w:sz="0" w:space="0" w:color="auto"/>
          </w:divBdr>
        </w:div>
      </w:divsChild>
    </w:div>
    <w:div w:id="1484814399">
      <w:bodyDiv w:val="1"/>
      <w:marLeft w:val="0"/>
      <w:marRight w:val="0"/>
      <w:marTop w:val="0"/>
      <w:marBottom w:val="0"/>
      <w:divBdr>
        <w:top w:val="none" w:sz="0" w:space="0" w:color="auto"/>
        <w:left w:val="none" w:sz="0" w:space="0" w:color="auto"/>
        <w:bottom w:val="none" w:sz="0" w:space="0" w:color="auto"/>
        <w:right w:val="none" w:sz="0" w:space="0" w:color="auto"/>
      </w:divBdr>
      <w:divsChild>
        <w:div w:id="1773889302">
          <w:marLeft w:val="0"/>
          <w:marRight w:val="0"/>
          <w:marTop w:val="0"/>
          <w:marBottom w:val="0"/>
          <w:divBdr>
            <w:top w:val="none" w:sz="0" w:space="0" w:color="auto"/>
            <w:left w:val="none" w:sz="0" w:space="0" w:color="auto"/>
            <w:bottom w:val="none" w:sz="0" w:space="0" w:color="auto"/>
            <w:right w:val="none" w:sz="0" w:space="0" w:color="auto"/>
          </w:divBdr>
        </w:div>
        <w:div w:id="305857779">
          <w:marLeft w:val="0"/>
          <w:marRight w:val="0"/>
          <w:marTop w:val="0"/>
          <w:marBottom w:val="0"/>
          <w:divBdr>
            <w:top w:val="none" w:sz="0" w:space="0" w:color="auto"/>
            <w:left w:val="none" w:sz="0" w:space="0" w:color="auto"/>
            <w:bottom w:val="none" w:sz="0" w:space="0" w:color="auto"/>
            <w:right w:val="none" w:sz="0" w:space="0" w:color="auto"/>
          </w:divBdr>
        </w:div>
        <w:div w:id="763111951">
          <w:marLeft w:val="0"/>
          <w:marRight w:val="0"/>
          <w:marTop w:val="0"/>
          <w:marBottom w:val="0"/>
          <w:divBdr>
            <w:top w:val="none" w:sz="0" w:space="0" w:color="auto"/>
            <w:left w:val="none" w:sz="0" w:space="0" w:color="auto"/>
            <w:bottom w:val="none" w:sz="0" w:space="0" w:color="auto"/>
            <w:right w:val="none" w:sz="0" w:space="0" w:color="auto"/>
          </w:divBdr>
        </w:div>
        <w:div w:id="39205414">
          <w:marLeft w:val="0"/>
          <w:marRight w:val="0"/>
          <w:marTop w:val="0"/>
          <w:marBottom w:val="0"/>
          <w:divBdr>
            <w:top w:val="none" w:sz="0" w:space="0" w:color="auto"/>
            <w:left w:val="none" w:sz="0" w:space="0" w:color="auto"/>
            <w:bottom w:val="none" w:sz="0" w:space="0" w:color="auto"/>
            <w:right w:val="none" w:sz="0" w:space="0" w:color="auto"/>
          </w:divBdr>
        </w:div>
      </w:divsChild>
    </w:div>
    <w:div w:id="1600261545">
      <w:bodyDiv w:val="1"/>
      <w:marLeft w:val="0"/>
      <w:marRight w:val="0"/>
      <w:marTop w:val="0"/>
      <w:marBottom w:val="0"/>
      <w:divBdr>
        <w:top w:val="none" w:sz="0" w:space="0" w:color="auto"/>
        <w:left w:val="none" w:sz="0" w:space="0" w:color="auto"/>
        <w:bottom w:val="none" w:sz="0" w:space="0" w:color="auto"/>
        <w:right w:val="none" w:sz="0" w:space="0" w:color="auto"/>
      </w:divBdr>
      <w:divsChild>
        <w:div w:id="154958680">
          <w:marLeft w:val="0"/>
          <w:marRight w:val="0"/>
          <w:marTop w:val="0"/>
          <w:marBottom w:val="0"/>
          <w:divBdr>
            <w:top w:val="none" w:sz="0" w:space="0" w:color="auto"/>
            <w:left w:val="none" w:sz="0" w:space="0" w:color="auto"/>
            <w:bottom w:val="none" w:sz="0" w:space="0" w:color="auto"/>
            <w:right w:val="none" w:sz="0" w:space="0" w:color="auto"/>
          </w:divBdr>
        </w:div>
        <w:div w:id="510068706">
          <w:marLeft w:val="0"/>
          <w:marRight w:val="0"/>
          <w:marTop w:val="0"/>
          <w:marBottom w:val="0"/>
          <w:divBdr>
            <w:top w:val="none" w:sz="0" w:space="0" w:color="auto"/>
            <w:left w:val="none" w:sz="0" w:space="0" w:color="auto"/>
            <w:bottom w:val="none" w:sz="0" w:space="0" w:color="auto"/>
            <w:right w:val="none" w:sz="0" w:space="0" w:color="auto"/>
          </w:divBdr>
        </w:div>
        <w:div w:id="572156011">
          <w:marLeft w:val="0"/>
          <w:marRight w:val="0"/>
          <w:marTop w:val="0"/>
          <w:marBottom w:val="0"/>
          <w:divBdr>
            <w:top w:val="none" w:sz="0" w:space="0" w:color="auto"/>
            <w:left w:val="none" w:sz="0" w:space="0" w:color="auto"/>
            <w:bottom w:val="none" w:sz="0" w:space="0" w:color="auto"/>
            <w:right w:val="none" w:sz="0" w:space="0" w:color="auto"/>
          </w:divBdr>
        </w:div>
        <w:div w:id="1600866188">
          <w:marLeft w:val="0"/>
          <w:marRight w:val="0"/>
          <w:marTop w:val="0"/>
          <w:marBottom w:val="0"/>
          <w:divBdr>
            <w:top w:val="none" w:sz="0" w:space="0" w:color="auto"/>
            <w:left w:val="none" w:sz="0" w:space="0" w:color="auto"/>
            <w:bottom w:val="none" w:sz="0" w:space="0" w:color="auto"/>
            <w:right w:val="none" w:sz="0" w:space="0" w:color="auto"/>
          </w:divBdr>
        </w:div>
      </w:divsChild>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765611342">
      <w:bodyDiv w:val="1"/>
      <w:marLeft w:val="0"/>
      <w:marRight w:val="0"/>
      <w:marTop w:val="0"/>
      <w:marBottom w:val="0"/>
      <w:divBdr>
        <w:top w:val="none" w:sz="0" w:space="0" w:color="auto"/>
        <w:left w:val="none" w:sz="0" w:space="0" w:color="auto"/>
        <w:bottom w:val="none" w:sz="0" w:space="0" w:color="auto"/>
        <w:right w:val="none" w:sz="0" w:space="0" w:color="auto"/>
      </w:divBdr>
      <w:divsChild>
        <w:div w:id="1751613161">
          <w:marLeft w:val="0"/>
          <w:marRight w:val="0"/>
          <w:marTop w:val="0"/>
          <w:marBottom w:val="0"/>
          <w:divBdr>
            <w:top w:val="none" w:sz="0" w:space="0" w:color="auto"/>
            <w:left w:val="none" w:sz="0" w:space="0" w:color="auto"/>
            <w:bottom w:val="none" w:sz="0" w:space="0" w:color="auto"/>
            <w:right w:val="none" w:sz="0" w:space="0" w:color="auto"/>
          </w:divBdr>
        </w:div>
        <w:div w:id="1733311053">
          <w:marLeft w:val="0"/>
          <w:marRight w:val="0"/>
          <w:marTop w:val="0"/>
          <w:marBottom w:val="0"/>
          <w:divBdr>
            <w:top w:val="none" w:sz="0" w:space="0" w:color="auto"/>
            <w:left w:val="none" w:sz="0" w:space="0" w:color="auto"/>
            <w:bottom w:val="none" w:sz="0" w:space="0" w:color="auto"/>
            <w:right w:val="none" w:sz="0" w:space="0" w:color="auto"/>
          </w:divBdr>
        </w:div>
        <w:div w:id="1059863542">
          <w:marLeft w:val="0"/>
          <w:marRight w:val="0"/>
          <w:marTop w:val="0"/>
          <w:marBottom w:val="0"/>
          <w:divBdr>
            <w:top w:val="none" w:sz="0" w:space="0" w:color="auto"/>
            <w:left w:val="none" w:sz="0" w:space="0" w:color="auto"/>
            <w:bottom w:val="none" w:sz="0" w:space="0" w:color="auto"/>
            <w:right w:val="none" w:sz="0" w:space="0" w:color="auto"/>
          </w:divBdr>
        </w:div>
        <w:div w:id="1714840732">
          <w:marLeft w:val="0"/>
          <w:marRight w:val="0"/>
          <w:marTop w:val="0"/>
          <w:marBottom w:val="0"/>
          <w:divBdr>
            <w:top w:val="none" w:sz="0" w:space="0" w:color="auto"/>
            <w:left w:val="none" w:sz="0" w:space="0" w:color="auto"/>
            <w:bottom w:val="none" w:sz="0" w:space="0" w:color="auto"/>
            <w:right w:val="none" w:sz="0" w:space="0" w:color="auto"/>
          </w:divBdr>
        </w:div>
      </w:divsChild>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2226</Words>
  <Characters>14778</Characters>
  <Application>Microsoft Office Word</Application>
  <DocSecurity>0</DocSecurity>
  <Lines>123</Lines>
  <Paragraphs>33</Paragraphs>
  <ScaleCrop>false</ScaleCrop>
  <Company>University of East London</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6</cp:revision>
  <cp:lastPrinted>2019-09-04T14:35:00Z</cp:lastPrinted>
  <dcterms:created xsi:type="dcterms:W3CDTF">2026-03-24T12:03:00Z</dcterms:created>
  <dcterms:modified xsi:type="dcterms:W3CDTF">2026-03-27T09:54:00Z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